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1BF353" w14:textId="700C3CAD" w:rsidR="00FE5D32" w:rsidRDefault="003C10C1" w:rsidP="00C05252">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An Extensive Review of Face Powder Formulation Considerations</w:t>
      </w:r>
    </w:p>
    <w:p w14:paraId="31088A41" w14:textId="77777777" w:rsidR="008D56E3" w:rsidRPr="008D56E3" w:rsidRDefault="008D56E3" w:rsidP="008D56E3">
      <w:pPr>
        <w:spacing w:after="0" w:line="240" w:lineRule="auto"/>
        <w:jc w:val="both"/>
        <w:rPr>
          <w:rFonts w:ascii="Times New Roman" w:eastAsia="Times New Roman" w:hAnsi="Times New Roman" w:cs="Times New Roman"/>
          <w:bCs/>
          <w:color w:val="002060"/>
          <w:sz w:val="20"/>
          <w:szCs w:val="20"/>
        </w:rPr>
      </w:pPr>
      <w:r w:rsidRPr="008D56E3">
        <w:rPr>
          <w:rFonts w:ascii="Times New Roman" w:eastAsia="Times New Roman" w:hAnsi="Times New Roman" w:cs="Times New Roman"/>
          <w:bCs/>
          <w:color w:val="002060"/>
          <w:sz w:val="20"/>
          <w:szCs w:val="20"/>
        </w:rPr>
        <w:t>Abdul Kader Mohiuddin, Secretary &amp; Treasurer</w:t>
      </w:r>
    </w:p>
    <w:p w14:paraId="2FACBAE1" w14:textId="77777777" w:rsidR="008D56E3" w:rsidRPr="008D56E3" w:rsidRDefault="008D56E3" w:rsidP="008D56E3">
      <w:pPr>
        <w:spacing w:after="0" w:line="240" w:lineRule="auto"/>
        <w:jc w:val="both"/>
        <w:rPr>
          <w:rFonts w:ascii="Times New Roman" w:eastAsia="Times New Roman" w:hAnsi="Times New Roman" w:cs="Times New Roman"/>
          <w:bCs/>
          <w:color w:val="002060"/>
          <w:sz w:val="20"/>
          <w:szCs w:val="20"/>
        </w:rPr>
      </w:pPr>
      <w:r w:rsidRPr="008D56E3">
        <w:rPr>
          <w:rFonts w:ascii="Times New Roman" w:eastAsia="Times New Roman" w:hAnsi="Times New Roman" w:cs="Times New Roman"/>
          <w:bCs/>
          <w:color w:val="002060"/>
          <w:sz w:val="20"/>
          <w:szCs w:val="20"/>
        </w:rPr>
        <w:t xml:space="preserve">Dr. M. Nasirullah Memorial Trust, Tejgaon, Dhaka </w:t>
      </w:r>
    </w:p>
    <w:p w14:paraId="108A065C" w14:textId="419FB18F" w:rsidR="008D56E3" w:rsidRPr="008D56E3" w:rsidRDefault="008D56E3" w:rsidP="008D56E3">
      <w:pPr>
        <w:spacing w:after="0" w:line="240" w:lineRule="auto"/>
        <w:jc w:val="both"/>
        <w:rPr>
          <w:rFonts w:ascii="Times New Roman" w:eastAsia="Times New Roman" w:hAnsi="Times New Roman" w:cs="Times New Roman"/>
          <w:bCs/>
          <w:color w:val="002060"/>
          <w:sz w:val="20"/>
          <w:szCs w:val="20"/>
        </w:rPr>
      </w:pPr>
      <w:r w:rsidRPr="008D56E3">
        <w:rPr>
          <w:rFonts w:ascii="Times New Roman" w:eastAsia="Times New Roman" w:hAnsi="Times New Roman" w:cs="Times New Roman"/>
          <w:bCs/>
          <w:color w:val="002060"/>
          <w:sz w:val="20"/>
          <w:szCs w:val="20"/>
        </w:rPr>
        <w:t>E-mail: trymohi@gmail.com, Contact: +880</w:t>
      </w:r>
      <w:r w:rsidR="00934789" w:rsidRPr="00934789">
        <w:rPr>
          <w:rFonts w:ascii="Times New Roman" w:eastAsia="Times New Roman" w:hAnsi="Times New Roman" w:cs="Times New Roman"/>
          <w:bCs/>
          <w:color w:val="002060"/>
          <w:sz w:val="20"/>
          <w:szCs w:val="20"/>
        </w:rPr>
        <w:t>1711885101</w:t>
      </w:r>
      <w:bookmarkStart w:id="0" w:name="_GoBack"/>
      <w:bookmarkEnd w:id="0"/>
    </w:p>
    <w:p w14:paraId="1A22A8E1" w14:textId="77777777" w:rsidR="008D56E3" w:rsidRPr="008D56E3" w:rsidRDefault="008D56E3" w:rsidP="008D56E3">
      <w:pPr>
        <w:spacing w:after="0" w:line="240" w:lineRule="auto"/>
        <w:jc w:val="both"/>
        <w:rPr>
          <w:rFonts w:ascii="Times New Roman" w:eastAsia="Times New Roman" w:hAnsi="Times New Roman" w:cs="Times New Roman"/>
          <w:bCs/>
          <w:color w:val="002060"/>
          <w:sz w:val="20"/>
          <w:szCs w:val="20"/>
        </w:rPr>
      </w:pPr>
      <w:r w:rsidRPr="008D56E3">
        <w:rPr>
          <w:rFonts w:ascii="Times New Roman" w:eastAsia="Times New Roman" w:hAnsi="Times New Roman" w:cs="Times New Roman"/>
          <w:bCs/>
          <w:color w:val="002060"/>
          <w:sz w:val="20"/>
          <w:szCs w:val="20"/>
        </w:rPr>
        <w:t>Orcid Id: https://orcid.org/0000-0003-1596-9757</w:t>
      </w:r>
    </w:p>
    <w:p w14:paraId="5E889093" w14:textId="3EB56EB8" w:rsidR="008D56E3" w:rsidRPr="008D56E3" w:rsidRDefault="008D56E3" w:rsidP="008D56E3">
      <w:pPr>
        <w:spacing w:after="0" w:line="240" w:lineRule="auto"/>
        <w:jc w:val="both"/>
        <w:rPr>
          <w:rFonts w:ascii="Times New Roman" w:eastAsia="Times New Roman" w:hAnsi="Times New Roman" w:cs="Times New Roman"/>
          <w:bCs/>
          <w:color w:val="002060"/>
          <w:sz w:val="20"/>
          <w:szCs w:val="20"/>
        </w:rPr>
      </w:pPr>
      <w:r w:rsidRPr="008D56E3">
        <w:rPr>
          <w:rFonts w:ascii="Times New Roman" w:eastAsia="Times New Roman" w:hAnsi="Times New Roman" w:cs="Times New Roman"/>
          <w:bCs/>
          <w:color w:val="002060"/>
          <w:sz w:val="20"/>
          <w:szCs w:val="20"/>
        </w:rPr>
        <w:t>Web of Science Researcher ID: T-5428-2019</w:t>
      </w:r>
    </w:p>
    <w:p w14:paraId="7C72F675" w14:textId="77777777" w:rsidR="003C10C1" w:rsidRPr="00FE5D32" w:rsidRDefault="003C10C1" w:rsidP="00C05252">
      <w:pPr>
        <w:spacing w:after="0" w:line="240" w:lineRule="auto"/>
        <w:jc w:val="both"/>
        <w:rPr>
          <w:rFonts w:ascii="Times New Roman" w:eastAsia="Times New Roman" w:hAnsi="Times New Roman" w:cs="Times New Roman"/>
          <w:b/>
          <w:sz w:val="24"/>
          <w:szCs w:val="24"/>
        </w:rPr>
      </w:pPr>
    </w:p>
    <w:p w14:paraId="3B7C3293" w14:textId="7CCE59E0" w:rsidR="00C46B0D" w:rsidRDefault="00C46B0D" w:rsidP="00C05252">
      <w:pPr>
        <w:numPr>
          <w:ilvl w:val="0"/>
          <w:numId w:val="1"/>
        </w:numPr>
        <w:spacing w:after="0" w:line="240" w:lineRule="auto"/>
        <w:jc w:val="both"/>
        <w:rPr>
          <w:rFonts w:ascii="Times New Roman" w:eastAsia="Times New Roman" w:hAnsi="Times New Roman" w:cs="Times New Roman"/>
          <w:b/>
          <w:sz w:val="24"/>
          <w:szCs w:val="24"/>
        </w:rPr>
      </w:pPr>
      <w:bookmarkStart w:id="1" w:name="_Hlk6093487"/>
      <w:r>
        <w:rPr>
          <w:rFonts w:ascii="Times New Roman" w:eastAsia="Times New Roman" w:hAnsi="Times New Roman" w:cs="Times New Roman"/>
          <w:b/>
          <w:sz w:val="24"/>
          <w:szCs w:val="24"/>
        </w:rPr>
        <w:t xml:space="preserve">Background </w:t>
      </w:r>
    </w:p>
    <w:p w14:paraId="38489D13" w14:textId="523A1A82" w:rsidR="00C6097F" w:rsidRPr="00846863" w:rsidRDefault="005477BD" w:rsidP="00846863">
      <w:pPr>
        <w:jc w:val="both"/>
        <w:rPr>
          <w:rFonts w:ascii="Times New Roman" w:eastAsia="Times New Roman" w:hAnsi="Times New Roman" w:cs="Times New Roman"/>
          <w:bCs/>
          <w:sz w:val="24"/>
          <w:szCs w:val="24"/>
        </w:rPr>
      </w:pPr>
      <w:r w:rsidRPr="005477BD">
        <w:rPr>
          <w:rFonts w:ascii="Times New Roman" w:eastAsia="Times New Roman" w:hAnsi="Times New Roman" w:cs="Times New Roman"/>
          <w:bCs/>
          <w:sz w:val="24"/>
          <w:szCs w:val="24"/>
        </w:rPr>
        <w:t>First made popular in the 1930s, until recently, it's arguably lacked the finesse of modern makeup (like foundation) which, over the last decade, has been fine-tuned, finely milled and given a twenty-first century makeover.</w:t>
      </w:r>
      <w:r>
        <w:rPr>
          <w:rFonts w:ascii="Times New Roman" w:eastAsia="Times New Roman" w:hAnsi="Times New Roman" w:cs="Times New Roman"/>
          <w:bCs/>
          <w:sz w:val="24"/>
          <w:szCs w:val="24"/>
        </w:rPr>
        <w:t xml:space="preserve"> </w:t>
      </w:r>
      <w:r w:rsidR="00735906" w:rsidRPr="00735906">
        <w:rPr>
          <w:rFonts w:ascii="Times New Roman" w:eastAsia="Times New Roman" w:hAnsi="Times New Roman" w:cs="Times New Roman"/>
          <w:bCs/>
          <w:sz w:val="24"/>
          <w:szCs w:val="24"/>
        </w:rPr>
        <w:t>The use of ‘paint’ was critici</w:t>
      </w:r>
      <w:r w:rsidR="00735906">
        <w:rPr>
          <w:rFonts w:ascii="Times New Roman" w:eastAsia="Times New Roman" w:hAnsi="Times New Roman" w:cs="Times New Roman"/>
          <w:bCs/>
          <w:sz w:val="24"/>
          <w:szCs w:val="24"/>
        </w:rPr>
        <w:t>z</w:t>
      </w:r>
      <w:r w:rsidR="00735906" w:rsidRPr="00735906">
        <w:rPr>
          <w:rFonts w:ascii="Times New Roman" w:eastAsia="Times New Roman" w:hAnsi="Times New Roman" w:cs="Times New Roman"/>
          <w:bCs/>
          <w:sz w:val="24"/>
          <w:szCs w:val="24"/>
        </w:rPr>
        <w:t>ed in Victorian times but pale, flawless skins were fashionable so many women resorted to face powders to cover blemishes like sunburn, spots and freckles. Perspiration and oily secretions could also be rectified with powder, making it useful in places where summers were warm and women were more likely to ‘glow’.</w:t>
      </w:r>
      <w:r w:rsidR="00735906">
        <w:rPr>
          <w:rFonts w:ascii="Times New Roman" w:eastAsia="Times New Roman" w:hAnsi="Times New Roman" w:cs="Times New Roman"/>
          <w:bCs/>
          <w:sz w:val="24"/>
          <w:szCs w:val="24"/>
        </w:rPr>
        <w:t xml:space="preserve"> </w:t>
      </w:r>
      <w:r w:rsidR="00D6686F" w:rsidRPr="00D6686F">
        <w:rPr>
          <w:rFonts w:ascii="Times New Roman" w:eastAsia="Times New Roman" w:hAnsi="Times New Roman" w:cs="Times New Roman"/>
          <w:bCs/>
          <w:sz w:val="24"/>
          <w:szCs w:val="24"/>
        </w:rPr>
        <w:t xml:space="preserve">As </w:t>
      </w:r>
      <w:r w:rsidR="00D6686F">
        <w:rPr>
          <w:rFonts w:ascii="Times New Roman" w:eastAsia="Times New Roman" w:hAnsi="Times New Roman" w:cs="Times New Roman"/>
          <w:bCs/>
          <w:sz w:val="24"/>
          <w:szCs w:val="24"/>
        </w:rPr>
        <w:t>a</w:t>
      </w:r>
      <w:r w:rsidR="00D6686F" w:rsidRPr="00D6686F">
        <w:rPr>
          <w:rFonts w:ascii="Times New Roman" w:eastAsia="Times New Roman" w:hAnsi="Times New Roman" w:cs="Times New Roman"/>
          <w:bCs/>
          <w:sz w:val="24"/>
          <w:szCs w:val="24"/>
        </w:rPr>
        <w:t xml:space="preserve"> cosmetic care product, </w:t>
      </w:r>
      <w:r w:rsidR="00D6686F">
        <w:rPr>
          <w:rFonts w:ascii="Times New Roman" w:eastAsia="Times New Roman" w:hAnsi="Times New Roman" w:cs="Times New Roman"/>
          <w:bCs/>
          <w:sz w:val="24"/>
          <w:szCs w:val="24"/>
        </w:rPr>
        <w:t>face</w:t>
      </w:r>
      <w:r w:rsidR="00D6686F" w:rsidRPr="00D6686F">
        <w:rPr>
          <w:rFonts w:ascii="Times New Roman" w:eastAsia="Times New Roman" w:hAnsi="Times New Roman" w:cs="Times New Roman"/>
          <w:bCs/>
          <w:sz w:val="24"/>
          <w:szCs w:val="24"/>
        </w:rPr>
        <w:t xml:space="preserve"> powder appeared in the ancient Egypt when the Queen Cleopatra applied powder before applying makeup. White skin was the sign of high status in the society since wealthy women did not have to work in the open air under the heavy sun light and their face never got tanned. When tanned for any reason, the Egyptians concealed the bronze under the layers of powder. The ingredients used for powder were various substances, even very exotic. So, Cleopatra who was ready for everything scarifying for her beauty used the powder made from crocodile excrements. </w:t>
      </w:r>
      <w:r w:rsidR="00132141" w:rsidRPr="00132141">
        <w:rPr>
          <w:rFonts w:ascii="Times New Roman" w:eastAsia="Times New Roman" w:hAnsi="Times New Roman" w:cs="Times New Roman"/>
          <w:bCs/>
          <w:sz w:val="24"/>
          <w:szCs w:val="24"/>
        </w:rPr>
        <w:t>In Roman times (A.D. 100s), “chalk and vinegar face creams lightened the complexion, and finely ground orris root was used in face powder,” reports Gabriella Hernandez’s Classic Beauty: The History of Makeup.</w:t>
      </w:r>
      <w:r w:rsidR="00132141">
        <w:rPr>
          <w:rFonts w:ascii="Times New Roman" w:eastAsia="Times New Roman" w:hAnsi="Times New Roman" w:cs="Times New Roman"/>
          <w:bCs/>
          <w:sz w:val="24"/>
          <w:szCs w:val="24"/>
        </w:rPr>
        <w:t xml:space="preserve"> </w:t>
      </w:r>
      <w:r w:rsidR="00D6686F" w:rsidRPr="00D6686F">
        <w:rPr>
          <w:rFonts w:ascii="Times New Roman" w:eastAsia="Times New Roman" w:hAnsi="Times New Roman" w:cs="Times New Roman"/>
          <w:bCs/>
          <w:sz w:val="24"/>
          <w:szCs w:val="24"/>
        </w:rPr>
        <w:t>The women would use the powder presented as the mixture of crushed chalk and lead extremely toxic and harmful for the health, though immediately concealing all defects and drawbacks of the skin under the layer of dangerous makeup.  In spite of the obvious harmfulness for the skin, such mixture was highly appreciated, and only the most rich and wealthy Romans could afford it. The other, less wealthy Roman women were satisfied with application of mixture from wheat flour.</w:t>
      </w:r>
      <w:r w:rsidR="00132141">
        <w:rPr>
          <w:rFonts w:ascii="Times New Roman" w:eastAsia="Times New Roman" w:hAnsi="Times New Roman" w:cs="Times New Roman"/>
          <w:bCs/>
          <w:sz w:val="24"/>
          <w:szCs w:val="24"/>
        </w:rPr>
        <w:t xml:space="preserve"> </w:t>
      </w:r>
      <w:r w:rsidR="00132141" w:rsidRPr="00132141">
        <w:rPr>
          <w:rFonts w:ascii="Times New Roman" w:eastAsia="Times New Roman" w:hAnsi="Times New Roman" w:cs="Times New Roman"/>
          <w:bCs/>
          <w:sz w:val="24"/>
          <w:szCs w:val="24"/>
        </w:rPr>
        <w:t>And in Ancient China, rice powder was used to whiten and smooth out the complexion.</w:t>
      </w:r>
      <w:r w:rsidR="00132141">
        <w:rPr>
          <w:rFonts w:ascii="Times New Roman" w:eastAsia="Times New Roman" w:hAnsi="Times New Roman" w:cs="Times New Roman"/>
          <w:bCs/>
          <w:sz w:val="24"/>
          <w:szCs w:val="24"/>
        </w:rPr>
        <w:t xml:space="preserve"> Also, </w:t>
      </w:r>
      <w:r w:rsidR="00132141" w:rsidRPr="00132141">
        <w:rPr>
          <w:rFonts w:ascii="Times New Roman" w:eastAsia="Times New Roman" w:hAnsi="Times New Roman" w:cs="Times New Roman"/>
          <w:bCs/>
          <w:sz w:val="24"/>
          <w:szCs w:val="24"/>
        </w:rPr>
        <w:t xml:space="preserve">Japanese women and men commonly used the face powder made from rice flour, while in Europe such flour appeared a little bit later, in the </w:t>
      </w:r>
      <w:r w:rsidR="00B042D0">
        <w:rPr>
          <w:rFonts w:ascii="Times New Roman" w:eastAsia="Times New Roman" w:hAnsi="Times New Roman" w:cs="Times New Roman"/>
          <w:bCs/>
          <w:sz w:val="24"/>
          <w:szCs w:val="24"/>
        </w:rPr>
        <w:t>16th</w:t>
      </w:r>
      <w:r w:rsidR="00132141" w:rsidRPr="00132141">
        <w:rPr>
          <w:rFonts w:ascii="Times New Roman" w:eastAsia="Times New Roman" w:hAnsi="Times New Roman" w:cs="Times New Roman"/>
          <w:bCs/>
          <w:sz w:val="24"/>
          <w:szCs w:val="24"/>
        </w:rPr>
        <w:t xml:space="preserve"> century, when rice was marketed in some of European countries including main cores of fashion and noble life, as France, Spain and England. The powder made from grinded rice was used to apply onto the face skin and wigs that became more massive. During the reign of Louis </w:t>
      </w:r>
      <w:r w:rsidR="00B042D0">
        <w:rPr>
          <w:rFonts w:ascii="Times New Roman" w:eastAsia="Times New Roman" w:hAnsi="Times New Roman" w:cs="Times New Roman"/>
          <w:bCs/>
          <w:sz w:val="24"/>
          <w:szCs w:val="24"/>
        </w:rPr>
        <w:t>15</w:t>
      </w:r>
      <w:r w:rsidR="00B042D0" w:rsidRPr="00846863">
        <w:rPr>
          <w:rFonts w:ascii="Times New Roman" w:eastAsia="Times New Roman" w:hAnsi="Times New Roman" w:cs="Times New Roman"/>
          <w:bCs/>
          <w:sz w:val="24"/>
          <w:szCs w:val="24"/>
        </w:rPr>
        <w:t>th</w:t>
      </w:r>
      <w:r w:rsidR="00B042D0">
        <w:rPr>
          <w:rFonts w:ascii="Times New Roman" w:eastAsia="Times New Roman" w:hAnsi="Times New Roman" w:cs="Times New Roman"/>
          <w:bCs/>
          <w:sz w:val="24"/>
          <w:szCs w:val="24"/>
        </w:rPr>
        <w:t>,</w:t>
      </w:r>
      <w:r w:rsidR="00132141" w:rsidRPr="00132141">
        <w:rPr>
          <w:rFonts w:ascii="Times New Roman" w:eastAsia="Times New Roman" w:hAnsi="Times New Roman" w:cs="Times New Roman"/>
          <w:bCs/>
          <w:sz w:val="24"/>
          <w:szCs w:val="24"/>
        </w:rPr>
        <w:t xml:space="preserve"> the powder was made a cosmetic means by the favorite of the King, marquise de Pompadour. The court ladies applied the thick layer of powder onto the face, hands, and shoulders making them aristocratically pale and hiding the skin defects. The colorful powder became fashionable, when the tender pink powder was used to accentuate beauty of cheeks and the blue powder was applied under eyes.</w:t>
      </w:r>
      <w:r w:rsidR="00735906">
        <w:rPr>
          <w:rFonts w:ascii="Times New Roman" w:eastAsia="Times New Roman" w:hAnsi="Times New Roman" w:cs="Times New Roman"/>
          <w:bCs/>
          <w:sz w:val="24"/>
          <w:szCs w:val="24"/>
        </w:rPr>
        <w:t xml:space="preserve"> </w:t>
      </w:r>
      <w:r w:rsidR="00735906" w:rsidRPr="00735906">
        <w:rPr>
          <w:rFonts w:ascii="Times New Roman" w:eastAsia="Times New Roman" w:hAnsi="Times New Roman" w:cs="Times New Roman"/>
          <w:bCs/>
          <w:sz w:val="24"/>
          <w:szCs w:val="24"/>
        </w:rPr>
        <w:t xml:space="preserve">Later on, the powder disappeared from practice since in the end of the </w:t>
      </w:r>
      <w:r w:rsidR="00846863">
        <w:rPr>
          <w:rFonts w:ascii="Times New Roman" w:eastAsia="Times New Roman" w:hAnsi="Times New Roman" w:cs="Times New Roman"/>
          <w:bCs/>
          <w:sz w:val="24"/>
          <w:szCs w:val="24"/>
        </w:rPr>
        <w:t>17th</w:t>
      </w:r>
      <w:r w:rsidR="00735906" w:rsidRPr="00735906">
        <w:rPr>
          <w:rFonts w:ascii="Times New Roman" w:eastAsia="Times New Roman" w:hAnsi="Times New Roman" w:cs="Times New Roman"/>
          <w:bCs/>
          <w:sz w:val="24"/>
          <w:szCs w:val="24"/>
        </w:rPr>
        <w:t xml:space="preserve"> century a plenty of wheat and rice flour was spent to make the powder to the extent that powder pro was officially forbidden in France first and then in other countries to produce powder to save the assets. And the powder sank into oblivion for almost a hundred years and healthy and tanned look came in fashion. The Queen Victoria of Great Britain was the one who prohibited using the makeup for the reason that it seemed vulgar.</w:t>
      </w:r>
      <w:r w:rsidR="00B042D0">
        <w:rPr>
          <w:rFonts w:ascii="Times New Roman" w:eastAsia="Times New Roman" w:hAnsi="Times New Roman" w:cs="Times New Roman"/>
          <w:bCs/>
          <w:sz w:val="24"/>
          <w:szCs w:val="24"/>
        </w:rPr>
        <w:t xml:space="preserve"> </w:t>
      </w:r>
      <w:r w:rsidR="00735906" w:rsidRPr="00735906">
        <w:rPr>
          <w:rFonts w:ascii="Times New Roman" w:eastAsia="Times New Roman" w:hAnsi="Times New Roman" w:cs="Times New Roman"/>
          <w:bCs/>
          <w:sz w:val="24"/>
          <w:szCs w:val="24"/>
        </w:rPr>
        <w:t xml:space="preserve">The face powder returned its fame in the beginning of the </w:t>
      </w:r>
      <w:r w:rsidR="00846863">
        <w:rPr>
          <w:rFonts w:ascii="Times New Roman" w:eastAsia="Times New Roman" w:hAnsi="Times New Roman" w:cs="Times New Roman"/>
          <w:bCs/>
          <w:sz w:val="24"/>
          <w:szCs w:val="24"/>
        </w:rPr>
        <w:t>20th</w:t>
      </w:r>
      <w:r w:rsidR="00735906" w:rsidRPr="00735906">
        <w:rPr>
          <w:rFonts w:ascii="Times New Roman" w:eastAsia="Times New Roman" w:hAnsi="Times New Roman" w:cs="Times New Roman"/>
          <w:bCs/>
          <w:sz w:val="24"/>
          <w:szCs w:val="24"/>
        </w:rPr>
        <w:t xml:space="preserve"> century when theater actresses concealed skin defects under the layer of powder not only on the stage but in </w:t>
      </w:r>
      <w:r w:rsidR="00735906" w:rsidRPr="00735906">
        <w:rPr>
          <w:rFonts w:ascii="Times New Roman" w:eastAsia="Times New Roman" w:hAnsi="Times New Roman" w:cs="Times New Roman"/>
          <w:bCs/>
          <w:sz w:val="24"/>
          <w:szCs w:val="24"/>
        </w:rPr>
        <w:lastRenderedPageBreak/>
        <w:t xml:space="preserve">everyday life also. </w:t>
      </w:r>
      <w:r w:rsidR="00846863" w:rsidRPr="00846863">
        <w:rPr>
          <w:rFonts w:ascii="Times New Roman" w:eastAsia="Times New Roman" w:hAnsi="Times New Roman" w:cs="Times New Roman"/>
          <w:bCs/>
          <w:sz w:val="24"/>
          <w:szCs w:val="24"/>
        </w:rPr>
        <w:t>In the early 20th century Anthony Overton launched his first powder for Afro-Americans under High Brown Brand.</w:t>
      </w:r>
      <w:r w:rsidR="00846863">
        <w:rPr>
          <w:rFonts w:ascii="Times New Roman" w:eastAsia="Times New Roman" w:hAnsi="Times New Roman" w:cs="Times New Roman"/>
          <w:bCs/>
          <w:sz w:val="24"/>
          <w:szCs w:val="24"/>
        </w:rPr>
        <w:t xml:space="preserve"> </w:t>
      </w:r>
      <w:r w:rsidR="00735906" w:rsidRPr="00735906">
        <w:rPr>
          <w:rFonts w:ascii="Times New Roman" w:eastAsia="Times New Roman" w:hAnsi="Times New Roman" w:cs="Times New Roman"/>
          <w:bCs/>
          <w:sz w:val="24"/>
          <w:szCs w:val="24"/>
        </w:rPr>
        <w:t xml:space="preserve">Then in France the powder was invented similar to the face powder we use now. The base for the powder was the talk without harmful lead admixtures not irritating the skin. For several decades the cosmetic industry underwent sea changes and revolutions. And in 1923 the English Company Laughton &amp; Sons proceeded to manufacture the comfortable compact powder-cases with sponges, and in the fifties the legendary Hollywood stylist Max Factor launched affordable to actresses and ordinary woman a version of foundation powder for everyday use called </w:t>
      </w:r>
      <w:r w:rsidR="00846863">
        <w:rPr>
          <w:rFonts w:ascii="Times New Roman" w:eastAsia="Times New Roman" w:hAnsi="Times New Roman" w:cs="Times New Roman"/>
          <w:bCs/>
          <w:sz w:val="24"/>
          <w:szCs w:val="24"/>
        </w:rPr>
        <w:t>“</w:t>
      </w:r>
      <w:r w:rsidR="00735906" w:rsidRPr="00735906">
        <w:rPr>
          <w:rFonts w:ascii="Times New Roman" w:eastAsia="Times New Roman" w:hAnsi="Times New Roman" w:cs="Times New Roman"/>
          <w:bCs/>
          <w:sz w:val="24"/>
          <w:szCs w:val="24"/>
        </w:rPr>
        <w:t>Pan Cake</w:t>
      </w:r>
      <w:r w:rsidR="00846863">
        <w:rPr>
          <w:rFonts w:ascii="Times New Roman" w:eastAsia="Times New Roman" w:hAnsi="Times New Roman" w:cs="Times New Roman"/>
          <w:bCs/>
          <w:sz w:val="24"/>
          <w:szCs w:val="24"/>
        </w:rPr>
        <w:t>”</w:t>
      </w:r>
      <w:r w:rsidR="00735906" w:rsidRPr="00735906">
        <w:rPr>
          <w:rFonts w:ascii="Times New Roman" w:eastAsia="Times New Roman" w:hAnsi="Times New Roman" w:cs="Times New Roman"/>
          <w:bCs/>
          <w:sz w:val="24"/>
          <w:szCs w:val="24"/>
        </w:rPr>
        <w:t xml:space="preserve">, that effectively conceal drawbacks. </w:t>
      </w:r>
    </w:p>
    <w:bookmarkEnd w:id="1"/>
    <w:p w14:paraId="5D52897F" w14:textId="28291882" w:rsidR="00FE5D32" w:rsidRPr="00FE5D32" w:rsidRDefault="00FE5D32" w:rsidP="00C05252">
      <w:pPr>
        <w:numPr>
          <w:ilvl w:val="0"/>
          <w:numId w:val="1"/>
        </w:numPr>
        <w:spacing w:after="0" w:line="240" w:lineRule="auto"/>
        <w:jc w:val="both"/>
        <w:rPr>
          <w:rFonts w:ascii="Times New Roman" w:eastAsia="Times New Roman" w:hAnsi="Times New Roman" w:cs="Times New Roman"/>
          <w:b/>
          <w:sz w:val="24"/>
          <w:szCs w:val="24"/>
        </w:rPr>
      </w:pPr>
      <w:r w:rsidRPr="00FE5D32">
        <w:rPr>
          <w:rFonts w:ascii="Times New Roman" w:eastAsia="Times New Roman" w:hAnsi="Times New Roman" w:cs="Times New Roman"/>
          <w:b/>
          <w:sz w:val="24"/>
          <w:szCs w:val="24"/>
        </w:rPr>
        <w:t>Abstract</w:t>
      </w:r>
    </w:p>
    <w:p w14:paraId="280C32B0" w14:textId="654B575F" w:rsidR="005F463A" w:rsidRDefault="00846863" w:rsidP="00C05252">
      <w:pPr>
        <w:spacing w:after="0" w:line="240" w:lineRule="auto"/>
        <w:jc w:val="both"/>
        <w:rPr>
          <w:rFonts w:ascii="Times New Roman" w:eastAsia="Times New Roman" w:hAnsi="Times New Roman" w:cs="Times New Roman"/>
          <w:sz w:val="24"/>
          <w:szCs w:val="24"/>
        </w:rPr>
      </w:pPr>
      <w:r w:rsidRPr="00846863">
        <w:rPr>
          <w:rFonts w:ascii="Times New Roman" w:eastAsia="Times New Roman" w:hAnsi="Times New Roman" w:cs="Times New Roman"/>
          <w:sz w:val="24"/>
          <w:szCs w:val="24"/>
        </w:rPr>
        <w:t>The face powder was demanded by many nations in the world in the beginning AD and in Asia white skin was believed to be the sign of aristocratism, membership of the elite, and yet, white color is the pure symbol of the internal beauty and nobility.</w:t>
      </w:r>
      <w:r w:rsidR="00724547">
        <w:rPr>
          <w:rFonts w:ascii="Times New Roman" w:eastAsia="Times New Roman" w:hAnsi="Times New Roman" w:cs="Times New Roman"/>
          <w:sz w:val="24"/>
          <w:szCs w:val="24"/>
        </w:rPr>
        <w:t xml:space="preserve"> </w:t>
      </w:r>
      <w:r w:rsidR="00724547" w:rsidRPr="00724547">
        <w:rPr>
          <w:rFonts w:ascii="Times New Roman" w:eastAsia="Times New Roman" w:hAnsi="Times New Roman" w:cs="Times New Roman"/>
          <w:sz w:val="24"/>
          <w:szCs w:val="24"/>
        </w:rPr>
        <w:t>In addition, some face powders are sold in varying specialty shades to suit different skin needs; for example, a face powder with a greenish tinge will minimize the appearance of redness, while a purple-tinted powder may help the appearance of sallow or yellow skin.</w:t>
      </w:r>
      <w:r w:rsidR="00724547">
        <w:rPr>
          <w:rFonts w:ascii="Times New Roman" w:eastAsia="Times New Roman" w:hAnsi="Times New Roman" w:cs="Times New Roman"/>
          <w:sz w:val="24"/>
          <w:szCs w:val="24"/>
        </w:rPr>
        <w:t xml:space="preserve"> </w:t>
      </w:r>
      <w:r w:rsidR="00724547" w:rsidRPr="00724547">
        <w:rPr>
          <w:rFonts w:ascii="Times New Roman" w:eastAsia="Times New Roman" w:hAnsi="Times New Roman" w:cs="Times New Roman"/>
          <w:sz w:val="24"/>
          <w:szCs w:val="24"/>
        </w:rPr>
        <w:t xml:space="preserve">There is </w:t>
      </w:r>
      <w:r w:rsidR="00724547">
        <w:rPr>
          <w:rFonts w:ascii="Times New Roman" w:eastAsia="Times New Roman" w:hAnsi="Times New Roman" w:cs="Times New Roman"/>
          <w:sz w:val="24"/>
          <w:szCs w:val="24"/>
        </w:rPr>
        <w:t>a</w:t>
      </w:r>
      <w:r w:rsidR="00724547" w:rsidRPr="00724547">
        <w:rPr>
          <w:rFonts w:ascii="Times New Roman" w:eastAsia="Times New Roman" w:hAnsi="Times New Roman" w:cs="Times New Roman"/>
          <w:sz w:val="24"/>
          <w:szCs w:val="24"/>
        </w:rPr>
        <w:t xml:space="preserve"> legitimate reason </w:t>
      </w:r>
      <w:r w:rsidR="00724547">
        <w:rPr>
          <w:rFonts w:ascii="Times New Roman" w:eastAsia="Times New Roman" w:hAnsi="Times New Roman" w:cs="Times New Roman"/>
          <w:sz w:val="24"/>
          <w:szCs w:val="24"/>
        </w:rPr>
        <w:t>to</w:t>
      </w:r>
      <w:r w:rsidR="00724547" w:rsidRPr="00724547">
        <w:rPr>
          <w:rFonts w:ascii="Times New Roman" w:eastAsia="Times New Roman" w:hAnsi="Times New Roman" w:cs="Times New Roman"/>
          <w:sz w:val="24"/>
          <w:szCs w:val="24"/>
        </w:rPr>
        <w:t xml:space="preserve"> use face powder, and the pharmacopeias prescribe them in the treatment of many skin affections. At all events the proper use of powder is beneficial, it lightly covers and unifies a complexion, hiding the ravages of time, improving even the beautiful face. Face powder comes in different shades to match varying skin tones, and it is a good idea to choose the skin tone that most closely matches the natural skin. This will help the makeup appear more natural; it should be virtually unnoticeable. It may be necessary to use different face powders for summer and winter, as the skin may become tanner in the summer, or drier and in need of extra moisture in the winter.</w:t>
      </w:r>
      <w:r w:rsidR="00724547">
        <w:rPr>
          <w:rFonts w:ascii="Times New Roman" w:eastAsia="Times New Roman" w:hAnsi="Times New Roman" w:cs="Times New Roman"/>
          <w:sz w:val="24"/>
          <w:szCs w:val="24"/>
        </w:rPr>
        <w:t xml:space="preserve"> </w:t>
      </w:r>
      <w:r w:rsidR="00724547" w:rsidRPr="00724547">
        <w:rPr>
          <w:rFonts w:ascii="Times New Roman" w:eastAsia="Times New Roman" w:hAnsi="Times New Roman" w:cs="Times New Roman"/>
          <w:sz w:val="24"/>
          <w:szCs w:val="24"/>
        </w:rPr>
        <w:t>They are of benefit in acn</w:t>
      </w:r>
      <w:r w:rsidR="00724547">
        <w:rPr>
          <w:rFonts w:ascii="Times New Roman" w:eastAsia="Times New Roman" w:hAnsi="Times New Roman" w:cs="Times New Roman"/>
          <w:sz w:val="24"/>
          <w:szCs w:val="24"/>
        </w:rPr>
        <w:t>e</w:t>
      </w:r>
      <w:r w:rsidR="00724547" w:rsidRPr="00724547">
        <w:rPr>
          <w:rFonts w:ascii="Times New Roman" w:eastAsia="Times New Roman" w:hAnsi="Times New Roman" w:cs="Times New Roman"/>
          <w:sz w:val="24"/>
          <w:szCs w:val="24"/>
        </w:rPr>
        <w:t>, freckles, sunburn and red nose. Beneath their attractive aspect and odor, face powders should be made by the perfumer to combine the qualities of an elegant cosmetic and therapeutic agent; they must primarily possess adherence, lightness and be transparent; secondly, they should be detergent and delicately absorbent in order to aid the natural functions of the skin, taking up the fatty matters not easily dislodged by water; they should also tend to increase the natural elasticity and regular functions of the skin.</w:t>
      </w:r>
    </w:p>
    <w:p w14:paraId="56F8262D" w14:textId="2497E025" w:rsidR="00C6097F" w:rsidRDefault="00C6097F" w:rsidP="00C05252">
      <w:pPr>
        <w:spacing w:after="0" w:line="240" w:lineRule="auto"/>
        <w:jc w:val="both"/>
        <w:rPr>
          <w:rFonts w:ascii="Times New Roman" w:eastAsia="Times New Roman" w:hAnsi="Times New Roman" w:cs="Times New Roman"/>
          <w:bCs/>
          <w:sz w:val="24"/>
          <w:szCs w:val="24"/>
        </w:rPr>
      </w:pPr>
    </w:p>
    <w:p w14:paraId="67CBBB7D" w14:textId="5FB0C562" w:rsidR="00087F1F" w:rsidRPr="00A82D16" w:rsidRDefault="00087F1F" w:rsidP="00C05252">
      <w:pPr>
        <w:spacing w:after="0" w:line="240" w:lineRule="auto"/>
        <w:jc w:val="both"/>
        <w:rPr>
          <w:rFonts w:ascii="Times New Roman" w:eastAsia="Times New Roman" w:hAnsi="Times New Roman" w:cs="Times New Roman"/>
          <w:bCs/>
          <w:color w:val="002060"/>
          <w:sz w:val="24"/>
          <w:szCs w:val="24"/>
        </w:rPr>
      </w:pPr>
      <w:r w:rsidRPr="00087F1F">
        <w:rPr>
          <w:rFonts w:ascii="Times New Roman" w:eastAsia="Times New Roman" w:hAnsi="Times New Roman" w:cs="Times New Roman"/>
          <w:b/>
          <w:color w:val="002060"/>
          <w:sz w:val="24"/>
          <w:szCs w:val="24"/>
        </w:rPr>
        <w:t>Keywords</w:t>
      </w:r>
      <w:r w:rsidRPr="00087F1F">
        <w:rPr>
          <w:rFonts w:ascii="Times New Roman" w:eastAsia="Times New Roman" w:hAnsi="Times New Roman" w:cs="Times New Roman"/>
          <w:bCs/>
          <w:color w:val="002060"/>
          <w:sz w:val="24"/>
          <w:szCs w:val="24"/>
        </w:rPr>
        <w:t>: absorbency; adhesion; covering power; pressed powder; moisture absorption</w:t>
      </w:r>
    </w:p>
    <w:p w14:paraId="14F702CD" w14:textId="77777777" w:rsidR="00087F1F" w:rsidRPr="00705DE5" w:rsidRDefault="00087F1F" w:rsidP="00C05252">
      <w:pPr>
        <w:spacing w:after="0" w:line="240" w:lineRule="auto"/>
        <w:jc w:val="both"/>
        <w:rPr>
          <w:rFonts w:ascii="Times New Roman" w:eastAsia="Times New Roman" w:hAnsi="Times New Roman" w:cs="Times New Roman"/>
          <w:bCs/>
          <w:sz w:val="24"/>
          <w:szCs w:val="24"/>
        </w:rPr>
      </w:pPr>
    </w:p>
    <w:p w14:paraId="068C819C" w14:textId="77777777" w:rsidR="00FE5D32" w:rsidRPr="00FE5D32" w:rsidRDefault="00FE5D32" w:rsidP="00C05252">
      <w:pPr>
        <w:numPr>
          <w:ilvl w:val="0"/>
          <w:numId w:val="1"/>
        </w:numPr>
        <w:spacing w:after="0" w:line="240" w:lineRule="auto"/>
        <w:jc w:val="both"/>
        <w:rPr>
          <w:rFonts w:ascii="Times New Roman" w:eastAsia="Times New Roman" w:hAnsi="Times New Roman" w:cs="Times New Roman"/>
          <w:b/>
          <w:sz w:val="24"/>
          <w:szCs w:val="24"/>
        </w:rPr>
      </w:pPr>
      <w:r w:rsidRPr="00FE5D32">
        <w:rPr>
          <w:rFonts w:ascii="Times New Roman" w:eastAsia="Times New Roman" w:hAnsi="Times New Roman" w:cs="Times New Roman"/>
          <w:b/>
          <w:sz w:val="24"/>
          <w:szCs w:val="24"/>
        </w:rPr>
        <w:t>Introduction</w:t>
      </w:r>
    </w:p>
    <w:p w14:paraId="5D2974D6" w14:textId="0FF940E3" w:rsidR="005F463A" w:rsidRDefault="00F24226" w:rsidP="00C60CAC">
      <w:pPr>
        <w:spacing w:after="0" w:line="240" w:lineRule="auto"/>
        <w:jc w:val="both"/>
        <w:rPr>
          <w:rFonts w:ascii="Times New Roman" w:eastAsia="Times New Roman" w:hAnsi="Times New Roman" w:cs="Times New Roman"/>
          <w:sz w:val="24"/>
          <w:szCs w:val="24"/>
        </w:rPr>
      </w:pPr>
      <w:r w:rsidRPr="00F24226">
        <w:rPr>
          <w:rFonts w:ascii="Times New Roman" w:eastAsia="Times New Roman" w:hAnsi="Times New Roman" w:cs="Times New Roman"/>
          <w:sz w:val="24"/>
          <w:szCs w:val="24"/>
        </w:rPr>
        <w:t xml:space="preserve">Face powders provide coverage of complexion imperfections, oil control, a matte finish, and tactile smoothness to the skin. Powders give a good lasting effect to foundation makeup and possess oil-absorbing properties that are very useful for oily-skin types. Free powders are used to fix the foundation and compact powders to retouch one’s face during day. </w:t>
      </w:r>
      <w:r w:rsidR="00DF7700" w:rsidRPr="00DF7700">
        <w:rPr>
          <w:rFonts w:ascii="Times New Roman" w:eastAsia="Times New Roman" w:hAnsi="Times New Roman" w:cs="Times New Roman"/>
          <w:sz w:val="24"/>
          <w:szCs w:val="24"/>
        </w:rPr>
        <w:t>Certain face powders are readily made, but it is not easy to produce a really good face powder, i.e., one that spreads well and smoothly on the skin, has the right matt look and degree of opacity, wears well in hot weather and blustery weather, is available in a variety of color shades, is attractively perfumed; and is at all times uniform and consistent in quality.</w:t>
      </w:r>
      <w:r w:rsidR="00DF7700">
        <w:rPr>
          <w:rFonts w:ascii="Times New Roman" w:eastAsia="Times New Roman" w:hAnsi="Times New Roman" w:cs="Times New Roman"/>
          <w:sz w:val="24"/>
          <w:szCs w:val="24"/>
        </w:rPr>
        <w:t xml:space="preserve"> </w:t>
      </w:r>
      <w:r w:rsidRPr="00F24226">
        <w:rPr>
          <w:rFonts w:ascii="Times New Roman" w:eastAsia="Times New Roman" w:hAnsi="Times New Roman" w:cs="Times New Roman"/>
          <w:sz w:val="24"/>
          <w:szCs w:val="24"/>
        </w:rPr>
        <w:t xml:space="preserve">Face powder is more complicated and made by a mixture of products: Talc and </w:t>
      </w:r>
      <w:r w:rsidR="0031033C" w:rsidRPr="00F24226">
        <w:rPr>
          <w:rFonts w:ascii="Times New Roman" w:eastAsia="Times New Roman" w:hAnsi="Times New Roman" w:cs="Times New Roman"/>
          <w:sz w:val="24"/>
          <w:szCs w:val="24"/>
        </w:rPr>
        <w:t>sericite</w:t>
      </w:r>
      <w:r w:rsidRPr="00F24226">
        <w:rPr>
          <w:rFonts w:ascii="Times New Roman" w:eastAsia="Times New Roman" w:hAnsi="Times New Roman" w:cs="Times New Roman"/>
          <w:sz w:val="24"/>
          <w:szCs w:val="24"/>
        </w:rPr>
        <w:t xml:space="preserve"> (to help to spread), chalk or kaolin (to give moisture-absorbing qualities), magnesium stearate (gives adherence), zinc oxide and titanium oxide (to help cover the skin thoroug</w:t>
      </w:r>
      <w:r>
        <w:rPr>
          <w:rFonts w:ascii="Times New Roman" w:eastAsia="Times New Roman" w:hAnsi="Times New Roman" w:cs="Times New Roman"/>
          <w:sz w:val="24"/>
          <w:szCs w:val="24"/>
        </w:rPr>
        <w:t>h</w:t>
      </w:r>
      <w:r w:rsidRPr="00F24226">
        <w:rPr>
          <w:rFonts w:ascii="Times New Roman" w:eastAsia="Times New Roman" w:hAnsi="Times New Roman" w:cs="Times New Roman"/>
          <w:sz w:val="24"/>
          <w:szCs w:val="24"/>
        </w:rPr>
        <w:t xml:space="preserve">ly), and pigments (for color). The use of mica in powder formulations improves skin feel, product application, and skin adhesion. The favorable effects are obtained with wet ground micas that have a particle size of &lt;15 mm. Mica can also be modified by coating with </w:t>
      </w:r>
      <w:r w:rsidRPr="00F24226">
        <w:rPr>
          <w:rFonts w:ascii="Times New Roman" w:eastAsia="Times New Roman" w:hAnsi="Times New Roman" w:cs="Times New Roman"/>
          <w:sz w:val="24"/>
          <w:szCs w:val="24"/>
        </w:rPr>
        <w:lastRenderedPageBreak/>
        <w:t xml:space="preserve">inorganic or organic materials to produce another large group of fillers (spherical, special, and surface modified). Spherical fillers are widely used to improve skin feel. There are a variety of materials available, the organic types consisting mainly of polyamides, nylon spheres and inorganic types consisting mainly of silica, both as solid or hollow spheres. The improvement of skin feel is attributed to the ball bearing–like action of the spheres between other powder ingredients in the formulation and the spherical filler. When spherical materials are used, there is also an increase in the viscosity of the emulsion, allowing for a reduction of viscosity modifiers in the final formulation. These early commercial face powders were generally simple mixtures of three or more substances. Common ingredients included talc, natural starches like potato and rice, calcium carbonate (chalk), magnesium carbonate, kieselguhr (diatomite), washed china clay (kaolin), bismuth subchloride and subnitrate, zinc and magnesium stearate, ground orris root and zinc oxide. </w:t>
      </w:r>
      <w:r w:rsidR="002577BA" w:rsidRPr="002577BA">
        <w:rPr>
          <w:rFonts w:ascii="Times New Roman" w:eastAsia="Times New Roman" w:hAnsi="Times New Roman" w:cs="Times New Roman"/>
          <w:sz w:val="24"/>
          <w:szCs w:val="24"/>
        </w:rPr>
        <w:t>A very important constituent of powder is oxide of zinc, owing to its great covering power, also by reason of its adhesive properties, as an addition to the lighter kinds of starch and also of carbonate of magnesia. It forms an important component of all kinds of powders, aside from the fact that from a hygienic point of view it is very desirable.</w:t>
      </w:r>
      <w:r w:rsidR="002577BA">
        <w:rPr>
          <w:rFonts w:ascii="Times New Roman" w:eastAsia="Times New Roman" w:hAnsi="Times New Roman" w:cs="Times New Roman"/>
          <w:sz w:val="24"/>
          <w:szCs w:val="24"/>
        </w:rPr>
        <w:t xml:space="preserve"> </w:t>
      </w:r>
      <w:r w:rsidRPr="00F24226">
        <w:rPr>
          <w:rFonts w:ascii="Times New Roman" w:eastAsia="Times New Roman" w:hAnsi="Times New Roman" w:cs="Times New Roman"/>
          <w:sz w:val="24"/>
          <w:szCs w:val="24"/>
        </w:rPr>
        <w:t>Some of these, such as orris root and bismuth compounds, fell out of favor, while others, like zinc oxide, that were initially treated with suspicion, became staple ingredients.</w:t>
      </w:r>
      <w:r>
        <w:rPr>
          <w:rFonts w:ascii="Times New Roman" w:eastAsia="Times New Roman" w:hAnsi="Times New Roman" w:cs="Times New Roman"/>
          <w:sz w:val="24"/>
          <w:szCs w:val="24"/>
        </w:rPr>
        <w:t xml:space="preserve"> </w:t>
      </w:r>
      <w:r w:rsidRPr="00F24226">
        <w:rPr>
          <w:rFonts w:ascii="Times New Roman" w:eastAsia="Times New Roman" w:hAnsi="Times New Roman" w:cs="Times New Roman"/>
          <w:sz w:val="24"/>
          <w:szCs w:val="24"/>
        </w:rPr>
        <w:t>Nowadays, BiOCl is much more stable to UV light. Special fillers are a group of fillers that are made up of several components, which combine their individual advantages when they are processed together into a composite material. For surface-modified fillers, most coating materials are organic polymers (collagen, elastin, and vitamin E). Powders also contain between 10% and 20% of organic texture agents (polymers) or mineral agents (boron nitride and silica), preservatives, anti-oxidants, and perfumes (neutral or more sophisticated) can also be added there.</w:t>
      </w:r>
    </w:p>
    <w:p w14:paraId="336091AF" w14:textId="3930147A" w:rsidR="00C6097F" w:rsidRDefault="00C6097F" w:rsidP="00C60CAC">
      <w:pPr>
        <w:spacing w:after="0" w:line="240" w:lineRule="auto"/>
        <w:jc w:val="both"/>
        <w:rPr>
          <w:rFonts w:ascii="Times New Roman" w:eastAsia="Times New Roman" w:hAnsi="Times New Roman" w:cs="Times New Roman"/>
          <w:sz w:val="24"/>
          <w:szCs w:val="24"/>
        </w:rPr>
      </w:pPr>
    </w:p>
    <w:p w14:paraId="048E60B2" w14:textId="1920D9B9" w:rsidR="00CC157E" w:rsidRDefault="00CC157E" w:rsidP="003579A7">
      <w:pPr>
        <w:spacing w:after="0" w:line="240" w:lineRule="auto"/>
        <w:jc w:val="center"/>
        <w:rPr>
          <w:rFonts w:ascii="Times New Roman" w:eastAsia="Times New Roman" w:hAnsi="Times New Roman" w:cs="Times New Roman"/>
          <w:sz w:val="24"/>
          <w:szCs w:val="24"/>
        </w:rPr>
      </w:pPr>
      <w:r w:rsidRPr="00CC157E">
        <w:rPr>
          <w:noProof/>
        </w:rPr>
        <w:drawing>
          <wp:inline distT="0" distB="0" distL="0" distR="0" wp14:anchorId="19A4A41E" wp14:editId="5AA72E79">
            <wp:extent cx="3496733" cy="393382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02054" cy="3939811"/>
                    </a:xfrm>
                    <a:prstGeom prst="rect">
                      <a:avLst/>
                    </a:prstGeom>
                  </pic:spPr>
                </pic:pic>
              </a:graphicData>
            </a:graphic>
          </wp:inline>
        </w:drawing>
      </w:r>
    </w:p>
    <w:p w14:paraId="1C4D4834" w14:textId="15F72121" w:rsidR="00CC157E" w:rsidRPr="00CC157E" w:rsidRDefault="00CC157E" w:rsidP="003579A7">
      <w:pPr>
        <w:spacing w:after="0" w:line="240" w:lineRule="auto"/>
        <w:jc w:val="center"/>
        <w:rPr>
          <w:rFonts w:ascii="Times New Roman" w:eastAsia="Times New Roman" w:hAnsi="Times New Roman" w:cs="Times New Roman"/>
          <w:b/>
          <w:bCs/>
          <w:color w:val="002060"/>
          <w:sz w:val="20"/>
          <w:szCs w:val="20"/>
        </w:rPr>
      </w:pPr>
      <w:r w:rsidRPr="00CC157E">
        <w:rPr>
          <w:rFonts w:ascii="Times New Roman" w:eastAsia="Times New Roman" w:hAnsi="Times New Roman" w:cs="Times New Roman"/>
          <w:b/>
          <w:bCs/>
          <w:color w:val="002060"/>
          <w:sz w:val="20"/>
          <w:szCs w:val="20"/>
        </w:rPr>
        <w:lastRenderedPageBreak/>
        <w:t xml:space="preserve">Figure. Face Setting Powders and Compacts (Source: </w:t>
      </w:r>
      <w:r w:rsidRPr="00CC157E">
        <w:rPr>
          <w:rFonts w:ascii="Times New Roman" w:eastAsia="Times New Roman" w:hAnsi="Times New Roman" w:cs="Times New Roman"/>
          <w:i/>
          <w:iCs/>
          <w:color w:val="002060"/>
          <w:sz w:val="20"/>
          <w:szCs w:val="20"/>
        </w:rPr>
        <w:t>Stylecraze</w:t>
      </w:r>
      <w:r w:rsidRPr="00CC157E">
        <w:rPr>
          <w:rFonts w:ascii="Times New Roman" w:eastAsia="Times New Roman" w:hAnsi="Times New Roman" w:cs="Times New Roman"/>
          <w:b/>
          <w:bCs/>
          <w:color w:val="002060"/>
          <w:sz w:val="20"/>
          <w:szCs w:val="20"/>
        </w:rPr>
        <w:t>)</w:t>
      </w:r>
    </w:p>
    <w:p w14:paraId="1E91D60D" w14:textId="77777777" w:rsidR="00CC157E" w:rsidRDefault="00CC157E" w:rsidP="003579A7">
      <w:pPr>
        <w:spacing w:after="0" w:line="240" w:lineRule="auto"/>
        <w:jc w:val="center"/>
        <w:rPr>
          <w:rFonts w:ascii="Times New Roman" w:eastAsia="Times New Roman" w:hAnsi="Times New Roman" w:cs="Times New Roman"/>
          <w:sz w:val="24"/>
          <w:szCs w:val="24"/>
        </w:rPr>
      </w:pPr>
    </w:p>
    <w:p w14:paraId="12BF9743" w14:textId="7700B399" w:rsidR="00DF7700" w:rsidRPr="00815006" w:rsidRDefault="00DF7700" w:rsidP="00DF7700">
      <w:pPr>
        <w:pStyle w:val="ListParagraph"/>
        <w:numPr>
          <w:ilvl w:val="1"/>
          <w:numId w:val="1"/>
        </w:numPr>
        <w:spacing w:after="0" w:line="240" w:lineRule="auto"/>
        <w:jc w:val="both"/>
        <w:rPr>
          <w:rFonts w:ascii="Times New Roman" w:eastAsia="Times New Roman" w:hAnsi="Times New Roman" w:cs="Times New Roman"/>
          <w:b/>
          <w:bCs/>
          <w:sz w:val="24"/>
          <w:szCs w:val="24"/>
        </w:rPr>
      </w:pPr>
      <w:r w:rsidRPr="00815006">
        <w:rPr>
          <w:rFonts w:ascii="Times New Roman" w:eastAsia="Times New Roman" w:hAnsi="Times New Roman" w:cs="Times New Roman"/>
          <w:b/>
          <w:bCs/>
          <w:sz w:val="24"/>
          <w:szCs w:val="24"/>
        </w:rPr>
        <w:t>Functional use of face powder</w:t>
      </w:r>
    </w:p>
    <w:p w14:paraId="70F6E772" w14:textId="73A6A506" w:rsidR="00DF7700" w:rsidRDefault="00E00EC8" w:rsidP="00DF7700">
      <w:pPr>
        <w:spacing w:after="0" w:line="240" w:lineRule="auto"/>
        <w:jc w:val="both"/>
        <w:rPr>
          <w:rFonts w:ascii="Times New Roman" w:eastAsia="Times New Roman" w:hAnsi="Times New Roman" w:cs="Times New Roman"/>
          <w:sz w:val="24"/>
          <w:szCs w:val="24"/>
        </w:rPr>
      </w:pPr>
      <w:r w:rsidRPr="00E00EC8">
        <w:rPr>
          <w:rFonts w:ascii="Times New Roman" w:eastAsia="Times New Roman" w:hAnsi="Times New Roman" w:cs="Times New Roman"/>
          <w:sz w:val="24"/>
          <w:szCs w:val="24"/>
        </w:rPr>
        <w:t>New uses for 'face powders' have been established, such as the correction of heightened color where there is too much red coloration or too much yellow in the case of sallow complexions. The borderline between what constitutes a face powder and a foundation has become very blurred with the development of dual-function products.</w:t>
      </w:r>
      <w:r>
        <w:rPr>
          <w:rFonts w:ascii="Times New Roman" w:eastAsia="Times New Roman" w:hAnsi="Times New Roman" w:cs="Times New Roman"/>
          <w:sz w:val="24"/>
          <w:szCs w:val="24"/>
        </w:rPr>
        <w:t xml:space="preserve"> </w:t>
      </w:r>
      <w:r w:rsidR="00DF7700" w:rsidRPr="00DF7700">
        <w:rPr>
          <w:rFonts w:ascii="Times New Roman" w:eastAsia="Times New Roman" w:hAnsi="Times New Roman" w:cs="Times New Roman"/>
          <w:sz w:val="24"/>
          <w:szCs w:val="24"/>
        </w:rPr>
        <w:t>The main function of early face powders was to visually cover the skin, so that shine was reduced and imperfections were hidden. The amount of concealment needed varied from woman to woman, so powders were produced in various grades loosely referred to as light, medium and heavy.</w:t>
      </w:r>
      <w:r w:rsidR="00815006">
        <w:rPr>
          <w:rFonts w:ascii="Times New Roman" w:eastAsia="Times New Roman" w:hAnsi="Times New Roman" w:cs="Times New Roman"/>
          <w:sz w:val="24"/>
          <w:szCs w:val="24"/>
        </w:rPr>
        <w:t xml:space="preserve"> However, the main functional uses are:</w:t>
      </w:r>
    </w:p>
    <w:p w14:paraId="126A4554" w14:textId="69B15360" w:rsidR="00815006" w:rsidRPr="00815006" w:rsidRDefault="00815006" w:rsidP="000B6346">
      <w:pPr>
        <w:pStyle w:val="ListParagraph"/>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Its</w:t>
      </w:r>
      <w:r w:rsidRPr="00815006">
        <w:rPr>
          <w:rFonts w:ascii="Times New Roman" w:eastAsia="Times New Roman" w:hAnsi="Times New Roman" w:cs="Times New Roman"/>
          <w:sz w:val="24"/>
          <w:szCs w:val="24"/>
        </w:rPr>
        <w:t xml:space="preserve"> prime function</w:t>
      </w:r>
      <w:r>
        <w:rPr>
          <w:rFonts w:ascii="Times New Roman" w:eastAsia="Times New Roman" w:hAnsi="Times New Roman" w:cs="Times New Roman"/>
          <w:sz w:val="24"/>
          <w:szCs w:val="24"/>
        </w:rPr>
        <w:t xml:space="preserve"> goes with</w:t>
      </w:r>
      <w:r w:rsidRPr="00815006">
        <w:rPr>
          <w:rFonts w:ascii="Times New Roman" w:eastAsia="Times New Roman" w:hAnsi="Times New Roman" w:cs="Times New Roman"/>
          <w:sz w:val="24"/>
          <w:szCs w:val="24"/>
        </w:rPr>
        <w:t xml:space="preserve"> the ability to complement skin color by imparting a velvet like finish. </w:t>
      </w:r>
    </w:p>
    <w:p w14:paraId="11F26F3A" w14:textId="405DD43B" w:rsidR="00815006" w:rsidRPr="00815006" w:rsidRDefault="00815006" w:rsidP="000B6346">
      <w:pPr>
        <w:pStyle w:val="ListParagraph"/>
        <w:numPr>
          <w:ilvl w:val="0"/>
          <w:numId w:val="2"/>
        </w:numPr>
        <w:spacing w:after="0" w:line="240" w:lineRule="auto"/>
        <w:jc w:val="both"/>
        <w:rPr>
          <w:rFonts w:ascii="Times New Roman" w:eastAsia="Times New Roman" w:hAnsi="Times New Roman" w:cs="Times New Roman"/>
          <w:sz w:val="24"/>
          <w:szCs w:val="24"/>
        </w:rPr>
      </w:pPr>
      <w:r w:rsidRPr="00815006">
        <w:rPr>
          <w:rFonts w:ascii="Times New Roman" w:eastAsia="Times New Roman" w:hAnsi="Times New Roman" w:cs="Times New Roman"/>
          <w:sz w:val="24"/>
          <w:szCs w:val="24"/>
        </w:rPr>
        <w:t>It is opaque enough to make minor blemishes, masking minor imperfections but it must not impart a mask like effect</w:t>
      </w:r>
      <w:r w:rsidR="009863B4">
        <w:rPr>
          <w:rFonts w:ascii="Times New Roman" w:eastAsia="Times New Roman" w:hAnsi="Times New Roman" w:cs="Times New Roman"/>
          <w:sz w:val="24"/>
          <w:szCs w:val="24"/>
        </w:rPr>
        <w:t>.</w:t>
      </w:r>
    </w:p>
    <w:p w14:paraId="1CA1B108" w14:textId="6AA3AE27" w:rsidR="00815006" w:rsidRPr="00815006" w:rsidRDefault="00815006" w:rsidP="000B6346">
      <w:pPr>
        <w:pStyle w:val="ListParagraph"/>
        <w:numPr>
          <w:ilvl w:val="0"/>
          <w:numId w:val="2"/>
        </w:numPr>
        <w:spacing w:after="0" w:line="240" w:lineRule="auto"/>
        <w:jc w:val="both"/>
        <w:rPr>
          <w:rFonts w:ascii="Times New Roman" w:eastAsia="Times New Roman" w:hAnsi="Times New Roman" w:cs="Times New Roman"/>
          <w:sz w:val="24"/>
          <w:szCs w:val="24"/>
        </w:rPr>
      </w:pPr>
      <w:r w:rsidRPr="00815006">
        <w:rPr>
          <w:rFonts w:ascii="Times New Roman" w:eastAsia="Times New Roman" w:hAnsi="Times New Roman" w:cs="Times New Roman"/>
          <w:sz w:val="24"/>
          <w:szCs w:val="24"/>
        </w:rPr>
        <w:t>Whatever the finish it must possess some reasonable lasting properties to avoid need for re</w:t>
      </w:r>
      <w:r>
        <w:rPr>
          <w:rFonts w:ascii="Times New Roman" w:eastAsia="Times New Roman" w:hAnsi="Times New Roman" w:cs="Times New Roman"/>
          <w:sz w:val="24"/>
          <w:szCs w:val="24"/>
        </w:rPr>
        <w:t>-</w:t>
      </w:r>
      <w:r w:rsidRPr="00815006">
        <w:rPr>
          <w:rFonts w:ascii="Times New Roman" w:eastAsia="Times New Roman" w:hAnsi="Times New Roman" w:cs="Times New Roman"/>
          <w:sz w:val="24"/>
          <w:szCs w:val="24"/>
        </w:rPr>
        <w:t>powdering i.e. it must adhere to the skin</w:t>
      </w:r>
      <w:r w:rsidR="009863B4">
        <w:rPr>
          <w:rFonts w:ascii="Times New Roman" w:eastAsia="Times New Roman" w:hAnsi="Times New Roman" w:cs="Times New Roman"/>
          <w:sz w:val="24"/>
          <w:szCs w:val="24"/>
        </w:rPr>
        <w:t>.</w:t>
      </w:r>
    </w:p>
    <w:p w14:paraId="021132C9" w14:textId="245CFC64" w:rsidR="00815006" w:rsidRPr="00815006" w:rsidRDefault="00815006" w:rsidP="000B6346">
      <w:pPr>
        <w:pStyle w:val="ListParagraph"/>
        <w:numPr>
          <w:ilvl w:val="0"/>
          <w:numId w:val="2"/>
        </w:numPr>
        <w:spacing w:after="0" w:line="240" w:lineRule="auto"/>
        <w:jc w:val="both"/>
        <w:rPr>
          <w:rFonts w:ascii="Times New Roman" w:eastAsia="Times New Roman" w:hAnsi="Times New Roman" w:cs="Times New Roman"/>
          <w:sz w:val="24"/>
          <w:szCs w:val="24"/>
        </w:rPr>
      </w:pPr>
      <w:r w:rsidRPr="00815006">
        <w:rPr>
          <w:rFonts w:ascii="Times New Roman" w:eastAsia="Times New Roman" w:hAnsi="Times New Roman" w:cs="Times New Roman"/>
          <w:sz w:val="24"/>
          <w:szCs w:val="24"/>
        </w:rPr>
        <w:t>It must be reasonably r</w:t>
      </w:r>
      <w:r>
        <w:rPr>
          <w:rFonts w:ascii="Times New Roman" w:eastAsia="Times New Roman" w:hAnsi="Times New Roman" w:cs="Times New Roman"/>
          <w:sz w:val="24"/>
          <w:szCs w:val="24"/>
        </w:rPr>
        <w:t>e</w:t>
      </w:r>
      <w:r w:rsidRPr="00815006">
        <w:rPr>
          <w:rFonts w:ascii="Times New Roman" w:eastAsia="Times New Roman" w:hAnsi="Times New Roman" w:cs="Times New Roman"/>
          <w:sz w:val="24"/>
          <w:szCs w:val="24"/>
        </w:rPr>
        <w:t>sistant to the mixed secretions of the skin</w:t>
      </w:r>
      <w:r w:rsidR="009863B4">
        <w:rPr>
          <w:rFonts w:ascii="Times New Roman" w:eastAsia="Times New Roman" w:hAnsi="Times New Roman" w:cs="Times New Roman"/>
          <w:sz w:val="24"/>
          <w:szCs w:val="24"/>
        </w:rPr>
        <w:t>.</w:t>
      </w:r>
    </w:p>
    <w:p w14:paraId="1865E02C" w14:textId="266441BE" w:rsidR="00815006" w:rsidRDefault="00815006" w:rsidP="000B6346">
      <w:pPr>
        <w:pStyle w:val="ListParagraph"/>
        <w:numPr>
          <w:ilvl w:val="0"/>
          <w:numId w:val="2"/>
        </w:numPr>
        <w:spacing w:after="0" w:line="240" w:lineRule="auto"/>
        <w:jc w:val="both"/>
        <w:rPr>
          <w:rFonts w:ascii="Times New Roman" w:eastAsia="Times New Roman" w:hAnsi="Times New Roman" w:cs="Times New Roman"/>
          <w:sz w:val="24"/>
          <w:szCs w:val="24"/>
        </w:rPr>
      </w:pPr>
      <w:r w:rsidRPr="00815006">
        <w:rPr>
          <w:rFonts w:ascii="Times New Roman" w:eastAsia="Times New Roman" w:hAnsi="Times New Roman" w:cs="Times New Roman"/>
          <w:sz w:val="24"/>
          <w:szCs w:val="24"/>
        </w:rPr>
        <w:t>Finally, it should serve as a vehicle for pleasing odor to be disseminated by intimate contact of perfume laden particles over a warm and relatively large area.</w:t>
      </w:r>
    </w:p>
    <w:p w14:paraId="1642FD95" w14:textId="6C6EB89A" w:rsidR="005F7836" w:rsidRDefault="005F7836" w:rsidP="005F783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Also, there are some other interesting uses of face powders such as:</w:t>
      </w:r>
    </w:p>
    <w:p w14:paraId="6EACEB3F" w14:textId="6252668E" w:rsidR="005F7836" w:rsidRDefault="005F7836" w:rsidP="000B6346">
      <w:pPr>
        <w:pStyle w:val="ListParagraph"/>
        <w:numPr>
          <w:ilvl w:val="0"/>
          <w:numId w:val="4"/>
        </w:numPr>
        <w:spacing w:after="0" w:line="240" w:lineRule="auto"/>
        <w:jc w:val="both"/>
        <w:rPr>
          <w:rFonts w:ascii="Times New Roman" w:eastAsia="Times New Roman" w:hAnsi="Times New Roman" w:cs="Times New Roman"/>
          <w:sz w:val="24"/>
          <w:szCs w:val="24"/>
        </w:rPr>
      </w:pPr>
      <w:r w:rsidRPr="005F7836">
        <w:rPr>
          <w:rFonts w:ascii="Times New Roman" w:eastAsia="Times New Roman" w:hAnsi="Times New Roman" w:cs="Times New Roman"/>
          <w:i/>
          <w:iCs/>
          <w:sz w:val="24"/>
          <w:szCs w:val="24"/>
        </w:rPr>
        <w:t>As an eyeshadow primer</w:t>
      </w:r>
      <w:r>
        <w:rPr>
          <w:rFonts w:ascii="Times New Roman" w:eastAsia="Times New Roman" w:hAnsi="Times New Roman" w:cs="Times New Roman"/>
          <w:sz w:val="24"/>
          <w:szCs w:val="24"/>
        </w:rPr>
        <w:t xml:space="preserve">: </w:t>
      </w:r>
      <w:r w:rsidRPr="005F7836">
        <w:rPr>
          <w:rFonts w:ascii="Times New Roman" w:eastAsia="Times New Roman" w:hAnsi="Times New Roman" w:cs="Times New Roman"/>
          <w:sz w:val="24"/>
          <w:szCs w:val="24"/>
        </w:rPr>
        <w:t>Using an eye primer helps eyeshadow look more vibrant and fresher for longer, powdering eyelids can be emergency solution. Not only will this mattify oily eyelids, it'll also make blending easier since powders blend over other powders better than over bare eyelids.</w:t>
      </w:r>
    </w:p>
    <w:p w14:paraId="0E353952" w14:textId="677BD270" w:rsidR="005F7836" w:rsidRDefault="005F7836" w:rsidP="000B6346">
      <w:pPr>
        <w:pStyle w:val="ListParagraph"/>
        <w:numPr>
          <w:ilvl w:val="0"/>
          <w:numId w:val="4"/>
        </w:numPr>
        <w:spacing w:after="0" w:line="240" w:lineRule="auto"/>
        <w:jc w:val="both"/>
        <w:rPr>
          <w:rFonts w:ascii="Times New Roman" w:eastAsia="Times New Roman" w:hAnsi="Times New Roman" w:cs="Times New Roman"/>
          <w:sz w:val="24"/>
          <w:szCs w:val="24"/>
        </w:rPr>
      </w:pPr>
      <w:r w:rsidRPr="005F7836">
        <w:rPr>
          <w:rFonts w:ascii="Times New Roman" w:eastAsia="Times New Roman" w:hAnsi="Times New Roman" w:cs="Times New Roman"/>
          <w:i/>
          <w:iCs/>
          <w:sz w:val="24"/>
          <w:szCs w:val="24"/>
        </w:rPr>
        <w:t>As a lipstick mattifier</w:t>
      </w:r>
      <w:r>
        <w:rPr>
          <w:rFonts w:ascii="Times New Roman" w:eastAsia="Times New Roman" w:hAnsi="Times New Roman" w:cs="Times New Roman"/>
          <w:sz w:val="24"/>
          <w:szCs w:val="24"/>
        </w:rPr>
        <w:t xml:space="preserve">: </w:t>
      </w:r>
      <w:r w:rsidRPr="005F7836">
        <w:rPr>
          <w:rFonts w:ascii="Times New Roman" w:eastAsia="Times New Roman" w:hAnsi="Times New Roman" w:cs="Times New Roman"/>
          <w:sz w:val="24"/>
          <w:szCs w:val="24"/>
        </w:rPr>
        <w:t>First</w:t>
      </w:r>
      <w:r>
        <w:rPr>
          <w:rFonts w:ascii="Times New Roman" w:eastAsia="Times New Roman" w:hAnsi="Times New Roman" w:cs="Times New Roman"/>
          <w:sz w:val="24"/>
          <w:szCs w:val="24"/>
        </w:rPr>
        <w:t xml:space="preserve"> thing is to </w:t>
      </w:r>
      <w:r w:rsidRPr="005F7836">
        <w:rPr>
          <w:rFonts w:ascii="Times New Roman" w:eastAsia="Times New Roman" w:hAnsi="Times New Roman" w:cs="Times New Roman"/>
          <w:sz w:val="24"/>
          <w:szCs w:val="24"/>
        </w:rPr>
        <w:t>settle a thin layer of tissue on lips, then with a brush, and then tap</w:t>
      </w:r>
      <w:r>
        <w:rPr>
          <w:rFonts w:ascii="Times New Roman" w:eastAsia="Times New Roman" w:hAnsi="Times New Roman" w:cs="Times New Roman"/>
          <w:sz w:val="24"/>
          <w:szCs w:val="24"/>
        </w:rPr>
        <w:t>ing</w:t>
      </w:r>
      <w:r w:rsidRPr="005F7836">
        <w:rPr>
          <w:rFonts w:ascii="Times New Roman" w:eastAsia="Times New Roman" w:hAnsi="Times New Roman" w:cs="Times New Roman"/>
          <w:sz w:val="24"/>
          <w:szCs w:val="24"/>
        </w:rPr>
        <w:t xml:space="preserve"> some loose powder over the area to seal that color in.</w:t>
      </w:r>
    </w:p>
    <w:p w14:paraId="1444EDF4" w14:textId="4F59661A" w:rsidR="005F7836" w:rsidRDefault="00BA480A" w:rsidP="000B6346">
      <w:pPr>
        <w:pStyle w:val="ListParagraph"/>
        <w:numPr>
          <w:ilvl w:val="0"/>
          <w:numId w:val="4"/>
        </w:numPr>
        <w:spacing w:after="0" w:line="240" w:lineRule="auto"/>
        <w:jc w:val="both"/>
        <w:rPr>
          <w:rFonts w:ascii="Times New Roman" w:eastAsia="Times New Roman" w:hAnsi="Times New Roman" w:cs="Times New Roman"/>
          <w:sz w:val="24"/>
          <w:szCs w:val="24"/>
        </w:rPr>
      </w:pPr>
      <w:r w:rsidRPr="00BA480A">
        <w:rPr>
          <w:rFonts w:ascii="Times New Roman" w:eastAsia="Times New Roman" w:hAnsi="Times New Roman" w:cs="Times New Roman"/>
          <w:i/>
          <w:iCs/>
          <w:sz w:val="24"/>
          <w:szCs w:val="24"/>
        </w:rPr>
        <w:t>As a mascara primer</w:t>
      </w:r>
      <w:r>
        <w:rPr>
          <w:rFonts w:ascii="Times New Roman" w:eastAsia="Times New Roman" w:hAnsi="Times New Roman" w:cs="Times New Roman"/>
          <w:sz w:val="24"/>
          <w:szCs w:val="24"/>
        </w:rPr>
        <w:t xml:space="preserve">: In between applying thin layers of mascara, </w:t>
      </w:r>
      <w:r w:rsidRPr="00BA480A">
        <w:rPr>
          <w:rFonts w:ascii="Times New Roman" w:eastAsia="Times New Roman" w:hAnsi="Times New Roman" w:cs="Times New Roman"/>
          <w:sz w:val="24"/>
          <w:szCs w:val="24"/>
        </w:rPr>
        <w:t>some translucent loose powder over lashes</w:t>
      </w:r>
      <w:r>
        <w:rPr>
          <w:rFonts w:ascii="Times New Roman" w:eastAsia="Times New Roman" w:hAnsi="Times New Roman" w:cs="Times New Roman"/>
          <w:sz w:val="24"/>
          <w:szCs w:val="24"/>
        </w:rPr>
        <w:t xml:space="preserve"> to be brushed before mascara is completely dried.</w:t>
      </w:r>
    </w:p>
    <w:p w14:paraId="33AEE3C4" w14:textId="29830A4A" w:rsidR="00BA480A" w:rsidRPr="005F7836" w:rsidRDefault="00BA480A" w:rsidP="000B6346">
      <w:pPr>
        <w:pStyle w:val="ListParagraph"/>
        <w:numPr>
          <w:ilvl w:val="0"/>
          <w:numId w:val="4"/>
        </w:numPr>
        <w:spacing w:after="0" w:line="240" w:lineRule="auto"/>
        <w:jc w:val="both"/>
        <w:rPr>
          <w:rFonts w:ascii="Times New Roman" w:eastAsia="Times New Roman" w:hAnsi="Times New Roman" w:cs="Times New Roman"/>
          <w:sz w:val="24"/>
          <w:szCs w:val="24"/>
        </w:rPr>
      </w:pPr>
      <w:r w:rsidRPr="009863B4">
        <w:rPr>
          <w:rFonts w:ascii="Times New Roman" w:eastAsia="Times New Roman" w:hAnsi="Times New Roman" w:cs="Times New Roman"/>
          <w:i/>
          <w:iCs/>
          <w:sz w:val="24"/>
          <w:szCs w:val="24"/>
        </w:rPr>
        <w:t>As emergency dry shampoo</w:t>
      </w:r>
      <w:r>
        <w:rPr>
          <w:rFonts w:ascii="Times New Roman" w:eastAsia="Times New Roman" w:hAnsi="Times New Roman" w:cs="Times New Roman"/>
          <w:sz w:val="24"/>
          <w:szCs w:val="24"/>
        </w:rPr>
        <w:t xml:space="preserve">: </w:t>
      </w:r>
      <w:r w:rsidRPr="00BA480A">
        <w:rPr>
          <w:rFonts w:ascii="Times New Roman" w:eastAsia="Times New Roman" w:hAnsi="Times New Roman" w:cs="Times New Roman"/>
          <w:sz w:val="24"/>
          <w:szCs w:val="24"/>
        </w:rPr>
        <w:t>The majority of dry shampoos consists of highly absorbent powder like ingredients such as starch and clay etc</w:t>
      </w:r>
      <w:r w:rsidR="009863B4">
        <w:rPr>
          <w:rFonts w:ascii="Times New Roman" w:eastAsia="Times New Roman" w:hAnsi="Times New Roman" w:cs="Times New Roman"/>
          <w:sz w:val="24"/>
          <w:szCs w:val="24"/>
        </w:rPr>
        <w:t>.</w:t>
      </w:r>
      <w:r w:rsidRPr="00BA480A">
        <w:rPr>
          <w:rFonts w:ascii="Times New Roman" w:eastAsia="Times New Roman" w:hAnsi="Times New Roman" w:cs="Times New Roman"/>
          <w:sz w:val="24"/>
          <w:szCs w:val="24"/>
        </w:rPr>
        <w:t>, which acts to soak up the oil and grease at the roots of hair.</w:t>
      </w:r>
      <w:r>
        <w:rPr>
          <w:rFonts w:ascii="Times New Roman" w:eastAsia="Times New Roman" w:hAnsi="Times New Roman" w:cs="Times New Roman"/>
          <w:sz w:val="24"/>
          <w:szCs w:val="24"/>
        </w:rPr>
        <w:t xml:space="preserve"> However, </w:t>
      </w:r>
      <w:r w:rsidR="009863B4">
        <w:rPr>
          <w:rFonts w:ascii="Times New Roman" w:eastAsia="Times New Roman" w:hAnsi="Times New Roman" w:cs="Times New Roman"/>
          <w:sz w:val="24"/>
          <w:szCs w:val="24"/>
        </w:rPr>
        <w:t>t</w:t>
      </w:r>
      <w:r w:rsidR="009863B4" w:rsidRPr="009863B4">
        <w:rPr>
          <w:rFonts w:ascii="Times New Roman" w:eastAsia="Times New Roman" w:hAnsi="Times New Roman" w:cs="Times New Roman"/>
          <w:sz w:val="24"/>
          <w:szCs w:val="24"/>
        </w:rPr>
        <w:t xml:space="preserve">o absorb the bulk of oils, </w:t>
      </w:r>
      <w:r w:rsidR="009863B4">
        <w:rPr>
          <w:rFonts w:ascii="Times New Roman" w:eastAsia="Times New Roman" w:hAnsi="Times New Roman" w:cs="Times New Roman"/>
          <w:sz w:val="24"/>
          <w:szCs w:val="24"/>
        </w:rPr>
        <w:t xml:space="preserve">a </w:t>
      </w:r>
      <w:r w:rsidR="009863B4" w:rsidRPr="009863B4">
        <w:rPr>
          <w:rFonts w:ascii="Times New Roman" w:eastAsia="Times New Roman" w:hAnsi="Times New Roman" w:cs="Times New Roman"/>
          <w:sz w:val="24"/>
          <w:szCs w:val="24"/>
        </w:rPr>
        <w:t>pre-blot with a piece of tissue or blotting paper</w:t>
      </w:r>
      <w:r w:rsidR="009863B4">
        <w:rPr>
          <w:rFonts w:ascii="Times New Roman" w:eastAsia="Times New Roman" w:hAnsi="Times New Roman" w:cs="Times New Roman"/>
          <w:sz w:val="24"/>
          <w:szCs w:val="24"/>
        </w:rPr>
        <w:t xml:space="preserve"> is necessary to </w:t>
      </w:r>
      <w:r w:rsidR="009863B4" w:rsidRPr="009863B4">
        <w:rPr>
          <w:rFonts w:ascii="Times New Roman" w:eastAsia="Times New Roman" w:hAnsi="Times New Roman" w:cs="Times New Roman"/>
          <w:sz w:val="24"/>
          <w:szCs w:val="24"/>
        </w:rPr>
        <w:t>prevent the powder from clumping up</w:t>
      </w:r>
      <w:r w:rsidR="009863B4">
        <w:rPr>
          <w:rFonts w:ascii="Times New Roman" w:eastAsia="Times New Roman" w:hAnsi="Times New Roman" w:cs="Times New Roman"/>
          <w:sz w:val="24"/>
          <w:szCs w:val="24"/>
        </w:rPr>
        <w:t xml:space="preserve"> and t</w:t>
      </w:r>
      <w:r w:rsidR="009863B4" w:rsidRPr="009863B4">
        <w:rPr>
          <w:rFonts w:ascii="Times New Roman" w:eastAsia="Times New Roman" w:hAnsi="Times New Roman" w:cs="Times New Roman"/>
          <w:sz w:val="24"/>
          <w:szCs w:val="24"/>
        </w:rPr>
        <w:t>ap</w:t>
      </w:r>
      <w:r w:rsidR="009863B4">
        <w:rPr>
          <w:rFonts w:ascii="Times New Roman" w:eastAsia="Times New Roman" w:hAnsi="Times New Roman" w:cs="Times New Roman"/>
          <w:sz w:val="24"/>
          <w:szCs w:val="24"/>
        </w:rPr>
        <w:t>ing of</w:t>
      </w:r>
      <w:r w:rsidR="009863B4" w:rsidRPr="009863B4">
        <w:rPr>
          <w:rFonts w:ascii="Times New Roman" w:eastAsia="Times New Roman" w:hAnsi="Times New Roman" w:cs="Times New Roman"/>
          <w:sz w:val="24"/>
          <w:szCs w:val="24"/>
        </w:rPr>
        <w:t xml:space="preserve"> some colorless loose powder on top of those oily areas</w:t>
      </w:r>
      <w:r w:rsidR="009863B4">
        <w:rPr>
          <w:rFonts w:ascii="Times New Roman" w:eastAsia="Times New Roman" w:hAnsi="Times New Roman" w:cs="Times New Roman"/>
          <w:sz w:val="24"/>
          <w:szCs w:val="24"/>
        </w:rPr>
        <w:t xml:space="preserve"> afterwards</w:t>
      </w:r>
      <w:r w:rsidR="00404A6D">
        <w:rPr>
          <w:rFonts w:ascii="Times New Roman" w:eastAsia="Times New Roman" w:hAnsi="Times New Roman" w:cs="Times New Roman"/>
          <w:sz w:val="24"/>
          <w:szCs w:val="24"/>
        </w:rPr>
        <w:t xml:space="preserve"> [1-</w:t>
      </w:r>
      <w:r w:rsidR="0068282B">
        <w:rPr>
          <w:rFonts w:ascii="Times New Roman" w:eastAsia="Times New Roman" w:hAnsi="Times New Roman" w:cs="Times New Roman"/>
          <w:sz w:val="24"/>
          <w:szCs w:val="24"/>
        </w:rPr>
        <w:t>7]</w:t>
      </w:r>
      <w:r w:rsidR="009863B4" w:rsidRPr="009863B4">
        <w:rPr>
          <w:rFonts w:ascii="Times New Roman" w:eastAsia="Times New Roman" w:hAnsi="Times New Roman" w:cs="Times New Roman"/>
          <w:sz w:val="24"/>
          <w:szCs w:val="24"/>
        </w:rPr>
        <w:t>.</w:t>
      </w:r>
    </w:p>
    <w:p w14:paraId="53FD3686" w14:textId="403C6F89" w:rsidR="008D6E85" w:rsidRDefault="008D6E85" w:rsidP="008D6E85">
      <w:pPr>
        <w:spacing w:after="0" w:line="240" w:lineRule="auto"/>
        <w:jc w:val="both"/>
        <w:rPr>
          <w:rFonts w:ascii="Times New Roman" w:eastAsia="Times New Roman" w:hAnsi="Times New Roman" w:cs="Times New Roman"/>
          <w:sz w:val="24"/>
          <w:szCs w:val="24"/>
        </w:rPr>
      </w:pPr>
    </w:p>
    <w:p w14:paraId="367DCB84" w14:textId="77777777" w:rsidR="008D6E85" w:rsidRPr="008A6FA0" w:rsidRDefault="008D6E85" w:rsidP="008D6E85">
      <w:pPr>
        <w:spacing w:after="0" w:line="240" w:lineRule="auto"/>
        <w:jc w:val="both"/>
        <w:rPr>
          <w:rFonts w:ascii="Times New Roman" w:eastAsia="Times New Roman" w:hAnsi="Times New Roman" w:cs="Times New Roman"/>
          <w:b/>
          <w:bCs/>
          <w:sz w:val="24"/>
          <w:szCs w:val="24"/>
        </w:rPr>
      </w:pPr>
      <w:r w:rsidRPr="008A6FA0">
        <w:rPr>
          <w:rFonts w:ascii="Times New Roman" w:eastAsia="Times New Roman" w:hAnsi="Times New Roman" w:cs="Times New Roman"/>
          <w:b/>
          <w:bCs/>
          <w:sz w:val="24"/>
          <w:szCs w:val="24"/>
        </w:rPr>
        <w:t>Table 1. Formulation: Face Powder Vs Make-Up Cream</w:t>
      </w:r>
    </w:p>
    <w:tbl>
      <w:tblPr>
        <w:tblW w:w="996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627"/>
        <w:gridCol w:w="900"/>
        <w:gridCol w:w="2070"/>
        <w:gridCol w:w="720"/>
        <w:gridCol w:w="2970"/>
        <w:gridCol w:w="674"/>
      </w:tblGrid>
      <w:tr w:rsidR="008D6E85" w:rsidRPr="006D4DBB" w14:paraId="0E8B0E2F" w14:textId="77777777" w:rsidTr="006D4DBB">
        <w:trPr>
          <w:trHeight w:val="332"/>
          <w:jc w:val="center"/>
        </w:trPr>
        <w:tc>
          <w:tcPr>
            <w:tcW w:w="3527" w:type="dxa"/>
            <w:gridSpan w:val="2"/>
            <w:shd w:val="clear" w:color="auto" w:fill="auto"/>
          </w:tcPr>
          <w:p w14:paraId="12F54B97" w14:textId="77777777" w:rsidR="008D6E85" w:rsidRPr="006D4DBB" w:rsidRDefault="008D6E85" w:rsidP="006D4DBB">
            <w:pPr>
              <w:spacing w:after="0" w:line="240" w:lineRule="auto"/>
              <w:jc w:val="center"/>
              <w:rPr>
                <w:rFonts w:ascii="Times New Roman" w:hAnsi="Times New Roman" w:cs="Times New Roman"/>
                <w:b/>
              </w:rPr>
            </w:pPr>
            <w:r w:rsidRPr="006D4DBB">
              <w:rPr>
                <w:rFonts w:ascii="Times New Roman" w:hAnsi="Times New Roman" w:cs="Times New Roman"/>
                <w:b/>
              </w:rPr>
              <w:t>Fatty powder for rough/dry skin</w:t>
            </w:r>
          </w:p>
        </w:tc>
        <w:tc>
          <w:tcPr>
            <w:tcW w:w="2790" w:type="dxa"/>
            <w:gridSpan w:val="2"/>
            <w:shd w:val="clear" w:color="auto" w:fill="auto"/>
          </w:tcPr>
          <w:p w14:paraId="6761A204" w14:textId="77777777" w:rsidR="008D6E85" w:rsidRPr="006D4DBB" w:rsidRDefault="008D6E85" w:rsidP="006D4DBB">
            <w:pPr>
              <w:spacing w:after="0" w:line="240" w:lineRule="auto"/>
              <w:jc w:val="center"/>
              <w:rPr>
                <w:rFonts w:ascii="Times New Roman" w:hAnsi="Times New Roman" w:cs="Times New Roman"/>
                <w:b/>
              </w:rPr>
            </w:pPr>
            <w:r w:rsidRPr="006D4DBB">
              <w:rPr>
                <w:rFonts w:ascii="Times New Roman" w:hAnsi="Times New Roman" w:cs="Times New Roman"/>
                <w:b/>
              </w:rPr>
              <w:t>Matt effect or shimmer</w:t>
            </w:r>
          </w:p>
        </w:tc>
        <w:tc>
          <w:tcPr>
            <w:tcW w:w="3644" w:type="dxa"/>
            <w:gridSpan w:val="2"/>
            <w:shd w:val="clear" w:color="auto" w:fill="auto"/>
          </w:tcPr>
          <w:p w14:paraId="27915C34" w14:textId="77777777" w:rsidR="008D6E85" w:rsidRPr="006D4DBB" w:rsidRDefault="008D6E85" w:rsidP="006D4DBB">
            <w:pPr>
              <w:spacing w:after="0" w:line="240" w:lineRule="auto"/>
              <w:jc w:val="center"/>
              <w:rPr>
                <w:rFonts w:ascii="Times New Roman" w:hAnsi="Times New Roman" w:cs="Times New Roman"/>
                <w:b/>
              </w:rPr>
            </w:pPr>
            <w:r w:rsidRPr="006D4DBB">
              <w:rPr>
                <w:rFonts w:ascii="Times New Roman" w:hAnsi="Times New Roman" w:cs="Times New Roman"/>
                <w:b/>
              </w:rPr>
              <w:t>Make-Up Cream</w:t>
            </w:r>
          </w:p>
        </w:tc>
      </w:tr>
      <w:tr w:rsidR="008D6E85" w:rsidRPr="006D4DBB" w14:paraId="4DED4A5C" w14:textId="77777777" w:rsidTr="003C10C1">
        <w:trPr>
          <w:trHeight w:val="412"/>
          <w:jc w:val="center"/>
        </w:trPr>
        <w:tc>
          <w:tcPr>
            <w:tcW w:w="2627" w:type="dxa"/>
            <w:shd w:val="clear" w:color="auto" w:fill="auto"/>
          </w:tcPr>
          <w:p w14:paraId="07ABEC02" w14:textId="77777777" w:rsidR="008D6E85" w:rsidRPr="006D4DBB" w:rsidRDefault="008D6E85" w:rsidP="006D4DBB">
            <w:pPr>
              <w:spacing w:after="0" w:line="240" w:lineRule="auto"/>
              <w:rPr>
                <w:rFonts w:ascii="Times New Roman" w:hAnsi="Times New Roman" w:cs="Times New Roman"/>
                <w:b/>
              </w:rPr>
            </w:pPr>
            <w:r w:rsidRPr="006D4DBB">
              <w:rPr>
                <w:rFonts w:ascii="Times New Roman" w:hAnsi="Times New Roman" w:cs="Times New Roman"/>
                <w:b/>
              </w:rPr>
              <w:t>Ingredients</w:t>
            </w:r>
          </w:p>
        </w:tc>
        <w:tc>
          <w:tcPr>
            <w:tcW w:w="900" w:type="dxa"/>
            <w:shd w:val="clear" w:color="auto" w:fill="auto"/>
          </w:tcPr>
          <w:p w14:paraId="6989AE6A" w14:textId="77777777" w:rsidR="008D6E85" w:rsidRPr="006D4DBB" w:rsidRDefault="008D6E85" w:rsidP="006D4DBB">
            <w:pPr>
              <w:spacing w:after="0" w:line="240" w:lineRule="auto"/>
              <w:rPr>
                <w:rFonts w:ascii="Times New Roman" w:hAnsi="Times New Roman" w:cs="Times New Roman"/>
                <w:b/>
              </w:rPr>
            </w:pPr>
            <w:r w:rsidRPr="006D4DBB">
              <w:rPr>
                <w:rFonts w:ascii="Times New Roman" w:hAnsi="Times New Roman" w:cs="Times New Roman"/>
                <w:b/>
              </w:rPr>
              <w:t>Parts</w:t>
            </w:r>
          </w:p>
        </w:tc>
        <w:tc>
          <w:tcPr>
            <w:tcW w:w="2070" w:type="dxa"/>
            <w:shd w:val="clear" w:color="auto" w:fill="auto"/>
          </w:tcPr>
          <w:p w14:paraId="61F5005B" w14:textId="77777777" w:rsidR="008D6E85" w:rsidRPr="006D4DBB" w:rsidRDefault="008D6E85" w:rsidP="006D4DBB">
            <w:pPr>
              <w:spacing w:after="0" w:line="240" w:lineRule="auto"/>
              <w:rPr>
                <w:rFonts w:ascii="Times New Roman" w:hAnsi="Times New Roman" w:cs="Times New Roman"/>
                <w:b/>
              </w:rPr>
            </w:pPr>
            <w:r w:rsidRPr="006D4DBB">
              <w:rPr>
                <w:rFonts w:ascii="Times New Roman" w:hAnsi="Times New Roman" w:cs="Times New Roman"/>
                <w:b/>
              </w:rPr>
              <w:t>Ingredients</w:t>
            </w:r>
          </w:p>
        </w:tc>
        <w:tc>
          <w:tcPr>
            <w:tcW w:w="720" w:type="dxa"/>
            <w:shd w:val="clear" w:color="auto" w:fill="auto"/>
          </w:tcPr>
          <w:p w14:paraId="0F1B99D3" w14:textId="77777777" w:rsidR="008D6E85" w:rsidRPr="006D4DBB" w:rsidRDefault="008D6E85" w:rsidP="006D4DBB">
            <w:pPr>
              <w:spacing w:after="0" w:line="240" w:lineRule="auto"/>
              <w:rPr>
                <w:rFonts w:ascii="Times New Roman" w:hAnsi="Times New Roman" w:cs="Times New Roman"/>
                <w:b/>
              </w:rPr>
            </w:pPr>
            <w:r w:rsidRPr="006D4DBB">
              <w:rPr>
                <w:rFonts w:ascii="Times New Roman" w:hAnsi="Times New Roman" w:cs="Times New Roman"/>
                <w:b/>
              </w:rPr>
              <w:t>(%)</w:t>
            </w:r>
          </w:p>
        </w:tc>
        <w:tc>
          <w:tcPr>
            <w:tcW w:w="2970" w:type="dxa"/>
            <w:shd w:val="clear" w:color="auto" w:fill="auto"/>
          </w:tcPr>
          <w:p w14:paraId="30E8E34F" w14:textId="77777777" w:rsidR="008D6E85" w:rsidRPr="006D4DBB" w:rsidRDefault="008D6E85" w:rsidP="006D4DBB">
            <w:pPr>
              <w:spacing w:after="0" w:line="240" w:lineRule="auto"/>
              <w:rPr>
                <w:rFonts w:ascii="Times New Roman" w:hAnsi="Times New Roman" w:cs="Times New Roman"/>
                <w:b/>
              </w:rPr>
            </w:pPr>
            <w:r w:rsidRPr="006D4DBB">
              <w:rPr>
                <w:rFonts w:ascii="Times New Roman" w:hAnsi="Times New Roman" w:cs="Times New Roman"/>
                <w:b/>
              </w:rPr>
              <w:t>Ingredients</w:t>
            </w:r>
          </w:p>
        </w:tc>
        <w:tc>
          <w:tcPr>
            <w:tcW w:w="674" w:type="dxa"/>
            <w:shd w:val="clear" w:color="auto" w:fill="auto"/>
          </w:tcPr>
          <w:p w14:paraId="71651541" w14:textId="77777777" w:rsidR="008D6E85" w:rsidRPr="006D4DBB" w:rsidRDefault="008D6E85" w:rsidP="006D4DBB">
            <w:pPr>
              <w:spacing w:after="0" w:line="240" w:lineRule="auto"/>
              <w:rPr>
                <w:rFonts w:ascii="Times New Roman" w:hAnsi="Times New Roman" w:cs="Times New Roman"/>
                <w:b/>
              </w:rPr>
            </w:pPr>
            <w:r w:rsidRPr="006D4DBB">
              <w:rPr>
                <w:rFonts w:ascii="Times New Roman" w:hAnsi="Times New Roman" w:cs="Times New Roman"/>
                <w:b/>
              </w:rPr>
              <w:t>(%)</w:t>
            </w:r>
          </w:p>
        </w:tc>
      </w:tr>
      <w:tr w:rsidR="008D6E85" w:rsidRPr="006D4DBB" w14:paraId="4DE9DC0E" w14:textId="77777777" w:rsidTr="003C10C1">
        <w:trPr>
          <w:trHeight w:val="412"/>
          <w:jc w:val="center"/>
        </w:trPr>
        <w:tc>
          <w:tcPr>
            <w:tcW w:w="2627" w:type="dxa"/>
            <w:shd w:val="clear" w:color="auto" w:fill="auto"/>
          </w:tcPr>
          <w:p w14:paraId="234A8D0E"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Talc</w:t>
            </w:r>
          </w:p>
        </w:tc>
        <w:tc>
          <w:tcPr>
            <w:tcW w:w="900" w:type="dxa"/>
            <w:shd w:val="clear" w:color="auto" w:fill="auto"/>
          </w:tcPr>
          <w:p w14:paraId="7E121F8F" w14:textId="77777777" w:rsidR="008D6E85" w:rsidRPr="006D4DBB" w:rsidRDefault="008D6E85" w:rsidP="006D4DBB">
            <w:pPr>
              <w:spacing w:after="0" w:line="240" w:lineRule="auto"/>
              <w:jc w:val="center"/>
              <w:rPr>
                <w:rFonts w:ascii="Times New Roman" w:hAnsi="Times New Roman" w:cs="Times New Roman"/>
              </w:rPr>
            </w:pPr>
            <w:r w:rsidRPr="006D4DBB">
              <w:rPr>
                <w:rFonts w:ascii="Times New Roman" w:hAnsi="Times New Roman" w:cs="Times New Roman"/>
              </w:rPr>
              <w:t>1000</w:t>
            </w:r>
          </w:p>
        </w:tc>
        <w:tc>
          <w:tcPr>
            <w:tcW w:w="2070" w:type="dxa"/>
            <w:shd w:val="clear" w:color="auto" w:fill="auto"/>
          </w:tcPr>
          <w:p w14:paraId="1851AA1C"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 xml:space="preserve">Talc </w:t>
            </w:r>
          </w:p>
        </w:tc>
        <w:tc>
          <w:tcPr>
            <w:tcW w:w="720" w:type="dxa"/>
            <w:shd w:val="clear" w:color="auto" w:fill="auto"/>
          </w:tcPr>
          <w:p w14:paraId="0FF7C313"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77</w:t>
            </w:r>
          </w:p>
        </w:tc>
        <w:tc>
          <w:tcPr>
            <w:tcW w:w="2970" w:type="dxa"/>
            <w:shd w:val="clear" w:color="auto" w:fill="auto"/>
          </w:tcPr>
          <w:p w14:paraId="2F036DA5"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Glyceryl mono &amp; di-stearate</w:t>
            </w:r>
          </w:p>
        </w:tc>
        <w:tc>
          <w:tcPr>
            <w:tcW w:w="674" w:type="dxa"/>
            <w:shd w:val="clear" w:color="auto" w:fill="auto"/>
          </w:tcPr>
          <w:p w14:paraId="31922032"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2</w:t>
            </w:r>
          </w:p>
        </w:tc>
      </w:tr>
      <w:tr w:rsidR="008D6E85" w:rsidRPr="006D4DBB" w14:paraId="3D52E02C" w14:textId="77777777" w:rsidTr="003C10C1">
        <w:trPr>
          <w:trHeight w:val="412"/>
          <w:jc w:val="center"/>
        </w:trPr>
        <w:tc>
          <w:tcPr>
            <w:tcW w:w="2627" w:type="dxa"/>
            <w:shd w:val="clear" w:color="auto" w:fill="auto"/>
          </w:tcPr>
          <w:p w14:paraId="1FABE047"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Vaseline</w:t>
            </w:r>
          </w:p>
        </w:tc>
        <w:tc>
          <w:tcPr>
            <w:tcW w:w="900" w:type="dxa"/>
            <w:shd w:val="clear" w:color="auto" w:fill="auto"/>
          </w:tcPr>
          <w:p w14:paraId="1FC7B972" w14:textId="77777777" w:rsidR="008D6E85" w:rsidRPr="006D4DBB" w:rsidRDefault="008D6E85" w:rsidP="006D4DBB">
            <w:pPr>
              <w:spacing w:after="0" w:line="240" w:lineRule="auto"/>
              <w:jc w:val="center"/>
              <w:rPr>
                <w:rFonts w:ascii="Times New Roman" w:hAnsi="Times New Roman" w:cs="Times New Roman"/>
              </w:rPr>
            </w:pPr>
            <w:r w:rsidRPr="006D4DBB">
              <w:rPr>
                <w:rFonts w:ascii="Times New Roman" w:hAnsi="Times New Roman" w:cs="Times New Roman"/>
              </w:rPr>
              <w:t>50</w:t>
            </w:r>
          </w:p>
        </w:tc>
        <w:tc>
          <w:tcPr>
            <w:tcW w:w="2070" w:type="dxa"/>
            <w:shd w:val="clear" w:color="auto" w:fill="auto"/>
          </w:tcPr>
          <w:p w14:paraId="4C21FFFD"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Zn-stearate</w:t>
            </w:r>
          </w:p>
        </w:tc>
        <w:tc>
          <w:tcPr>
            <w:tcW w:w="720" w:type="dxa"/>
            <w:shd w:val="clear" w:color="auto" w:fill="auto"/>
          </w:tcPr>
          <w:p w14:paraId="4F6661E1"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5</w:t>
            </w:r>
          </w:p>
        </w:tc>
        <w:tc>
          <w:tcPr>
            <w:tcW w:w="2970" w:type="dxa"/>
            <w:shd w:val="clear" w:color="auto" w:fill="auto"/>
          </w:tcPr>
          <w:p w14:paraId="25C5CDD4"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PEG 400 monostearate</w:t>
            </w:r>
          </w:p>
        </w:tc>
        <w:tc>
          <w:tcPr>
            <w:tcW w:w="674" w:type="dxa"/>
            <w:shd w:val="clear" w:color="auto" w:fill="auto"/>
          </w:tcPr>
          <w:p w14:paraId="307616BB"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1</w:t>
            </w:r>
          </w:p>
        </w:tc>
      </w:tr>
      <w:tr w:rsidR="008D6E85" w:rsidRPr="006D4DBB" w14:paraId="6F22162F" w14:textId="77777777" w:rsidTr="003C10C1">
        <w:trPr>
          <w:trHeight w:val="395"/>
          <w:jc w:val="center"/>
        </w:trPr>
        <w:tc>
          <w:tcPr>
            <w:tcW w:w="2627" w:type="dxa"/>
            <w:shd w:val="clear" w:color="auto" w:fill="auto"/>
          </w:tcPr>
          <w:p w14:paraId="2F6EC277"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White Beeswax</w:t>
            </w:r>
          </w:p>
        </w:tc>
        <w:tc>
          <w:tcPr>
            <w:tcW w:w="900" w:type="dxa"/>
            <w:shd w:val="clear" w:color="auto" w:fill="auto"/>
          </w:tcPr>
          <w:p w14:paraId="472717D6" w14:textId="77777777" w:rsidR="008D6E85" w:rsidRPr="006D4DBB" w:rsidRDefault="008D6E85" w:rsidP="006D4DBB">
            <w:pPr>
              <w:spacing w:after="0" w:line="240" w:lineRule="auto"/>
              <w:jc w:val="center"/>
              <w:rPr>
                <w:rFonts w:ascii="Times New Roman" w:hAnsi="Times New Roman" w:cs="Times New Roman"/>
              </w:rPr>
            </w:pPr>
            <w:r w:rsidRPr="006D4DBB">
              <w:rPr>
                <w:rFonts w:ascii="Times New Roman" w:hAnsi="Times New Roman" w:cs="Times New Roman"/>
              </w:rPr>
              <w:t>40</w:t>
            </w:r>
          </w:p>
        </w:tc>
        <w:tc>
          <w:tcPr>
            <w:tcW w:w="2070" w:type="dxa"/>
            <w:shd w:val="clear" w:color="auto" w:fill="auto"/>
          </w:tcPr>
          <w:p w14:paraId="41CA46F5"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ZnO</w:t>
            </w:r>
          </w:p>
        </w:tc>
        <w:tc>
          <w:tcPr>
            <w:tcW w:w="720" w:type="dxa"/>
            <w:shd w:val="clear" w:color="auto" w:fill="auto"/>
          </w:tcPr>
          <w:p w14:paraId="0810F328"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2</w:t>
            </w:r>
          </w:p>
        </w:tc>
        <w:tc>
          <w:tcPr>
            <w:tcW w:w="2970" w:type="dxa"/>
            <w:shd w:val="clear" w:color="auto" w:fill="auto"/>
          </w:tcPr>
          <w:p w14:paraId="0D4D0A52"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Stearic acid</w:t>
            </w:r>
          </w:p>
        </w:tc>
        <w:tc>
          <w:tcPr>
            <w:tcW w:w="674" w:type="dxa"/>
            <w:shd w:val="clear" w:color="auto" w:fill="auto"/>
          </w:tcPr>
          <w:p w14:paraId="5F919586"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11.5</w:t>
            </w:r>
          </w:p>
        </w:tc>
      </w:tr>
      <w:tr w:rsidR="008D6E85" w:rsidRPr="006D4DBB" w14:paraId="6ADEDF60" w14:textId="77777777" w:rsidTr="003C10C1">
        <w:trPr>
          <w:trHeight w:val="412"/>
          <w:jc w:val="center"/>
        </w:trPr>
        <w:tc>
          <w:tcPr>
            <w:tcW w:w="2627" w:type="dxa"/>
            <w:shd w:val="clear" w:color="auto" w:fill="auto"/>
          </w:tcPr>
          <w:p w14:paraId="09BA077B"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Petroleum Jelly</w:t>
            </w:r>
          </w:p>
        </w:tc>
        <w:tc>
          <w:tcPr>
            <w:tcW w:w="900" w:type="dxa"/>
            <w:shd w:val="clear" w:color="auto" w:fill="auto"/>
          </w:tcPr>
          <w:p w14:paraId="40BDBDA5" w14:textId="77777777" w:rsidR="008D6E85" w:rsidRPr="006D4DBB" w:rsidRDefault="008D6E85" w:rsidP="006D4DBB">
            <w:pPr>
              <w:spacing w:after="0" w:line="240" w:lineRule="auto"/>
              <w:jc w:val="center"/>
              <w:rPr>
                <w:rFonts w:ascii="Times New Roman" w:hAnsi="Times New Roman" w:cs="Times New Roman"/>
              </w:rPr>
            </w:pPr>
            <w:r w:rsidRPr="006D4DBB">
              <w:rPr>
                <w:rFonts w:ascii="Times New Roman" w:hAnsi="Times New Roman" w:cs="Times New Roman"/>
              </w:rPr>
              <w:t>40</w:t>
            </w:r>
          </w:p>
        </w:tc>
        <w:tc>
          <w:tcPr>
            <w:tcW w:w="2070" w:type="dxa"/>
            <w:shd w:val="clear" w:color="auto" w:fill="auto"/>
          </w:tcPr>
          <w:p w14:paraId="4A21331D"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Kaolin</w:t>
            </w:r>
          </w:p>
        </w:tc>
        <w:tc>
          <w:tcPr>
            <w:tcW w:w="720" w:type="dxa"/>
            <w:shd w:val="clear" w:color="auto" w:fill="auto"/>
          </w:tcPr>
          <w:p w14:paraId="76B2C702"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5</w:t>
            </w:r>
          </w:p>
        </w:tc>
        <w:tc>
          <w:tcPr>
            <w:tcW w:w="2970" w:type="dxa"/>
            <w:shd w:val="clear" w:color="auto" w:fill="auto"/>
          </w:tcPr>
          <w:p w14:paraId="43899202"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Cetyl alcohol</w:t>
            </w:r>
          </w:p>
        </w:tc>
        <w:tc>
          <w:tcPr>
            <w:tcW w:w="674" w:type="dxa"/>
            <w:shd w:val="clear" w:color="auto" w:fill="auto"/>
          </w:tcPr>
          <w:p w14:paraId="0FB3415A"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0.5</w:t>
            </w:r>
          </w:p>
        </w:tc>
      </w:tr>
      <w:tr w:rsidR="008D6E85" w:rsidRPr="006D4DBB" w14:paraId="7E532B7B" w14:textId="77777777" w:rsidTr="003C10C1">
        <w:trPr>
          <w:trHeight w:val="412"/>
          <w:jc w:val="center"/>
        </w:trPr>
        <w:tc>
          <w:tcPr>
            <w:tcW w:w="2627" w:type="dxa"/>
            <w:shd w:val="clear" w:color="auto" w:fill="auto"/>
          </w:tcPr>
          <w:p w14:paraId="032C633C"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Stearin</w:t>
            </w:r>
          </w:p>
        </w:tc>
        <w:tc>
          <w:tcPr>
            <w:tcW w:w="900" w:type="dxa"/>
            <w:shd w:val="clear" w:color="auto" w:fill="auto"/>
          </w:tcPr>
          <w:p w14:paraId="58E7A3ED" w14:textId="77777777" w:rsidR="008D6E85" w:rsidRPr="006D4DBB" w:rsidRDefault="008D6E85" w:rsidP="006D4DBB">
            <w:pPr>
              <w:spacing w:after="0" w:line="240" w:lineRule="auto"/>
              <w:jc w:val="center"/>
              <w:rPr>
                <w:rFonts w:ascii="Times New Roman" w:hAnsi="Times New Roman" w:cs="Times New Roman"/>
              </w:rPr>
            </w:pPr>
            <w:r w:rsidRPr="006D4DBB">
              <w:rPr>
                <w:rFonts w:ascii="Times New Roman" w:hAnsi="Times New Roman" w:cs="Times New Roman"/>
              </w:rPr>
              <w:t>20</w:t>
            </w:r>
          </w:p>
        </w:tc>
        <w:tc>
          <w:tcPr>
            <w:tcW w:w="2070" w:type="dxa"/>
            <w:shd w:val="clear" w:color="auto" w:fill="auto"/>
          </w:tcPr>
          <w:p w14:paraId="49889E9B"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Mica</w:t>
            </w:r>
          </w:p>
        </w:tc>
        <w:tc>
          <w:tcPr>
            <w:tcW w:w="720" w:type="dxa"/>
            <w:shd w:val="clear" w:color="auto" w:fill="auto"/>
          </w:tcPr>
          <w:p w14:paraId="1939732F"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10</w:t>
            </w:r>
          </w:p>
        </w:tc>
        <w:tc>
          <w:tcPr>
            <w:tcW w:w="2970" w:type="dxa"/>
            <w:shd w:val="clear" w:color="auto" w:fill="auto"/>
          </w:tcPr>
          <w:p w14:paraId="4C048181"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Isopropyl palmitate</w:t>
            </w:r>
          </w:p>
        </w:tc>
        <w:tc>
          <w:tcPr>
            <w:tcW w:w="674" w:type="dxa"/>
            <w:shd w:val="clear" w:color="auto" w:fill="auto"/>
          </w:tcPr>
          <w:p w14:paraId="63E90AE0"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2</w:t>
            </w:r>
          </w:p>
        </w:tc>
      </w:tr>
      <w:tr w:rsidR="008D6E85" w:rsidRPr="006D4DBB" w14:paraId="47DDA6AA" w14:textId="77777777" w:rsidTr="003C10C1">
        <w:trPr>
          <w:trHeight w:val="395"/>
          <w:jc w:val="center"/>
        </w:trPr>
        <w:tc>
          <w:tcPr>
            <w:tcW w:w="2627" w:type="dxa"/>
            <w:shd w:val="clear" w:color="auto" w:fill="auto"/>
          </w:tcPr>
          <w:p w14:paraId="57B81467"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Glyceryl monostearate</w:t>
            </w:r>
          </w:p>
        </w:tc>
        <w:tc>
          <w:tcPr>
            <w:tcW w:w="900" w:type="dxa"/>
            <w:shd w:val="clear" w:color="auto" w:fill="auto"/>
          </w:tcPr>
          <w:p w14:paraId="4BF3A409" w14:textId="77777777" w:rsidR="008D6E85" w:rsidRPr="006D4DBB" w:rsidRDefault="008D6E85" w:rsidP="006D4DBB">
            <w:pPr>
              <w:spacing w:after="0" w:line="240" w:lineRule="auto"/>
              <w:jc w:val="center"/>
              <w:rPr>
                <w:rFonts w:ascii="Times New Roman" w:hAnsi="Times New Roman" w:cs="Times New Roman"/>
              </w:rPr>
            </w:pPr>
            <w:r w:rsidRPr="006D4DBB">
              <w:rPr>
                <w:rFonts w:ascii="Times New Roman" w:hAnsi="Times New Roman" w:cs="Times New Roman"/>
              </w:rPr>
              <w:t>75</w:t>
            </w:r>
          </w:p>
        </w:tc>
        <w:tc>
          <w:tcPr>
            <w:tcW w:w="2070" w:type="dxa"/>
            <w:shd w:val="clear" w:color="auto" w:fill="auto"/>
          </w:tcPr>
          <w:p w14:paraId="5CE8C755"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Red Iron Oxide</w:t>
            </w:r>
          </w:p>
        </w:tc>
        <w:tc>
          <w:tcPr>
            <w:tcW w:w="720" w:type="dxa"/>
            <w:shd w:val="clear" w:color="auto" w:fill="auto"/>
          </w:tcPr>
          <w:p w14:paraId="6933EE74"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0.36</w:t>
            </w:r>
          </w:p>
        </w:tc>
        <w:tc>
          <w:tcPr>
            <w:tcW w:w="2970" w:type="dxa"/>
            <w:shd w:val="clear" w:color="auto" w:fill="auto"/>
          </w:tcPr>
          <w:p w14:paraId="084FCB89"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PG</w:t>
            </w:r>
          </w:p>
        </w:tc>
        <w:tc>
          <w:tcPr>
            <w:tcW w:w="674" w:type="dxa"/>
            <w:shd w:val="clear" w:color="auto" w:fill="auto"/>
          </w:tcPr>
          <w:p w14:paraId="783FEFC1"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12</w:t>
            </w:r>
          </w:p>
        </w:tc>
      </w:tr>
      <w:tr w:rsidR="008D6E85" w:rsidRPr="006D4DBB" w14:paraId="4DAF22A8" w14:textId="77777777" w:rsidTr="003C10C1">
        <w:trPr>
          <w:trHeight w:val="412"/>
          <w:jc w:val="center"/>
        </w:trPr>
        <w:tc>
          <w:tcPr>
            <w:tcW w:w="2627" w:type="dxa"/>
            <w:shd w:val="clear" w:color="auto" w:fill="auto"/>
          </w:tcPr>
          <w:p w14:paraId="1D4FA2CC"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lastRenderedPageBreak/>
              <w:t>Water</w:t>
            </w:r>
          </w:p>
        </w:tc>
        <w:tc>
          <w:tcPr>
            <w:tcW w:w="900" w:type="dxa"/>
            <w:shd w:val="clear" w:color="auto" w:fill="auto"/>
          </w:tcPr>
          <w:p w14:paraId="13253A30" w14:textId="77777777" w:rsidR="008D6E85" w:rsidRPr="006D4DBB" w:rsidRDefault="008D6E85" w:rsidP="006D4DBB">
            <w:pPr>
              <w:spacing w:after="0" w:line="240" w:lineRule="auto"/>
              <w:jc w:val="center"/>
              <w:rPr>
                <w:rFonts w:ascii="Times New Roman" w:hAnsi="Times New Roman" w:cs="Times New Roman"/>
              </w:rPr>
            </w:pPr>
            <w:r w:rsidRPr="006D4DBB">
              <w:rPr>
                <w:rFonts w:ascii="Times New Roman" w:hAnsi="Times New Roman" w:cs="Times New Roman"/>
              </w:rPr>
              <w:t>500</w:t>
            </w:r>
          </w:p>
        </w:tc>
        <w:tc>
          <w:tcPr>
            <w:tcW w:w="2070" w:type="dxa"/>
            <w:shd w:val="clear" w:color="auto" w:fill="auto"/>
          </w:tcPr>
          <w:p w14:paraId="16360142"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Yellow Iron Oxide</w:t>
            </w:r>
          </w:p>
        </w:tc>
        <w:tc>
          <w:tcPr>
            <w:tcW w:w="720" w:type="dxa"/>
            <w:shd w:val="clear" w:color="auto" w:fill="auto"/>
          </w:tcPr>
          <w:p w14:paraId="30DAEED5"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0.36</w:t>
            </w:r>
          </w:p>
        </w:tc>
        <w:tc>
          <w:tcPr>
            <w:tcW w:w="2970" w:type="dxa"/>
            <w:shd w:val="clear" w:color="auto" w:fill="auto"/>
          </w:tcPr>
          <w:p w14:paraId="5A094183"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Sorbitol Syrup</w:t>
            </w:r>
          </w:p>
        </w:tc>
        <w:tc>
          <w:tcPr>
            <w:tcW w:w="674" w:type="dxa"/>
            <w:shd w:val="clear" w:color="auto" w:fill="auto"/>
          </w:tcPr>
          <w:p w14:paraId="30231A27"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2.5</w:t>
            </w:r>
          </w:p>
        </w:tc>
      </w:tr>
      <w:tr w:rsidR="008D6E85" w:rsidRPr="006D4DBB" w14:paraId="515096F4" w14:textId="77777777" w:rsidTr="003C10C1">
        <w:trPr>
          <w:trHeight w:val="412"/>
          <w:jc w:val="center"/>
        </w:trPr>
        <w:tc>
          <w:tcPr>
            <w:tcW w:w="2627" w:type="dxa"/>
            <w:shd w:val="clear" w:color="auto" w:fill="auto"/>
          </w:tcPr>
          <w:p w14:paraId="52D174BA" w14:textId="77777777" w:rsidR="008D6E85" w:rsidRPr="006D4DBB" w:rsidRDefault="008D6E85" w:rsidP="006D4DBB">
            <w:pPr>
              <w:spacing w:after="0" w:line="240" w:lineRule="auto"/>
              <w:rPr>
                <w:rFonts w:ascii="Times New Roman" w:hAnsi="Times New Roman" w:cs="Times New Roman"/>
              </w:rPr>
            </w:pPr>
          </w:p>
        </w:tc>
        <w:tc>
          <w:tcPr>
            <w:tcW w:w="900" w:type="dxa"/>
            <w:shd w:val="clear" w:color="auto" w:fill="auto"/>
          </w:tcPr>
          <w:p w14:paraId="4877DA69" w14:textId="77777777" w:rsidR="008D6E85" w:rsidRPr="006D4DBB" w:rsidRDefault="008D6E85" w:rsidP="006D4DBB">
            <w:pPr>
              <w:spacing w:after="0" w:line="240" w:lineRule="auto"/>
              <w:jc w:val="center"/>
              <w:rPr>
                <w:rFonts w:ascii="Times New Roman" w:hAnsi="Times New Roman" w:cs="Times New Roman"/>
              </w:rPr>
            </w:pPr>
          </w:p>
        </w:tc>
        <w:tc>
          <w:tcPr>
            <w:tcW w:w="2070" w:type="dxa"/>
            <w:shd w:val="clear" w:color="auto" w:fill="auto"/>
          </w:tcPr>
          <w:p w14:paraId="3902DBFD"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Black Iron Oxide</w:t>
            </w:r>
          </w:p>
        </w:tc>
        <w:tc>
          <w:tcPr>
            <w:tcW w:w="720" w:type="dxa"/>
            <w:shd w:val="clear" w:color="auto" w:fill="auto"/>
          </w:tcPr>
          <w:p w14:paraId="3DBE5DB0"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0.03</w:t>
            </w:r>
          </w:p>
        </w:tc>
        <w:tc>
          <w:tcPr>
            <w:tcW w:w="2970" w:type="dxa"/>
            <w:shd w:val="clear" w:color="auto" w:fill="auto"/>
          </w:tcPr>
          <w:p w14:paraId="4B1D0E8A"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Preservative</w:t>
            </w:r>
          </w:p>
        </w:tc>
        <w:tc>
          <w:tcPr>
            <w:tcW w:w="674" w:type="dxa"/>
            <w:shd w:val="clear" w:color="auto" w:fill="auto"/>
          </w:tcPr>
          <w:p w14:paraId="34C3A9A9"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0.1</w:t>
            </w:r>
          </w:p>
        </w:tc>
      </w:tr>
      <w:tr w:rsidR="008D6E85" w:rsidRPr="006D4DBB" w14:paraId="15883E7C" w14:textId="77777777" w:rsidTr="003C10C1">
        <w:trPr>
          <w:trHeight w:val="412"/>
          <w:jc w:val="center"/>
        </w:trPr>
        <w:tc>
          <w:tcPr>
            <w:tcW w:w="2627" w:type="dxa"/>
            <w:shd w:val="clear" w:color="auto" w:fill="auto"/>
          </w:tcPr>
          <w:p w14:paraId="1BBBF153" w14:textId="77777777" w:rsidR="008D6E85" w:rsidRPr="006D4DBB" w:rsidRDefault="008D6E85" w:rsidP="006D4DBB">
            <w:pPr>
              <w:spacing w:after="0" w:line="240" w:lineRule="auto"/>
              <w:rPr>
                <w:rFonts w:ascii="Times New Roman" w:hAnsi="Times New Roman" w:cs="Times New Roman"/>
              </w:rPr>
            </w:pPr>
          </w:p>
        </w:tc>
        <w:tc>
          <w:tcPr>
            <w:tcW w:w="900" w:type="dxa"/>
            <w:shd w:val="clear" w:color="auto" w:fill="auto"/>
          </w:tcPr>
          <w:p w14:paraId="1425B919" w14:textId="77777777" w:rsidR="008D6E85" w:rsidRPr="006D4DBB" w:rsidRDefault="008D6E85" w:rsidP="006D4DBB">
            <w:pPr>
              <w:spacing w:after="0" w:line="240" w:lineRule="auto"/>
              <w:jc w:val="center"/>
              <w:rPr>
                <w:rFonts w:ascii="Times New Roman" w:hAnsi="Times New Roman" w:cs="Times New Roman"/>
              </w:rPr>
            </w:pPr>
          </w:p>
        </w:tc>
        <w:tc>
          <w:tcPr>
            <w:tcW w:w="2070" w:type="dxa"/>
            <w:shd w:val="clear" w:color="auto" w:fill="auto"/>
          </w:tcPr>
          <w:p w14:paraId="063AB38D"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Perfume</w:t>
            </w:r>
          </w:p>
        </w:tc>
        <w:tc>
          <w:tcPr>
            <w:tcW w:w="720" w:type="dxa"/>
            <w:shd w:val="clear" w:color="auto" w:fill="auto"/>
          </w:tcPr>
          <w:p w14:paraId="1506D5EF"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0.25</w:t>
            </w:r>
          </w:p>
        </w:tc>
        <w:tc>
          <w:tcPr>
            <w:tcW w:w="2970" w:type="dxa"/>
            <w:shd w:val="clear" w:color="auto" w:fill="auto"/>
          </w:tcPr>
          <w:p w14:paraId="4249DDA8"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TiO</w:t>
            </w:r>
            <w:r w:rsidRPr="006D4DBB">
              <w:rPr>
                <w:rFonts w:ascii="Times New Roman" w:hAnsi="Times New Roman" w:cs="Times New Roman"/>
                <w:vertAlign w:val="subscript"/>
              </w:rPr>
              <w:t>2</w:t>
            </w:r>
          </w:p>
        </w:tc>
        <w:tc>
          <w:tcPr>
            <w:tcW w:w="674" w:type="dxa"/>
            <w:shd w:val="clear" w:color="auto" w:fill="auto"/>
          </w:tcPr>
          <w:p w14:paraId="26C959D6"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2.2</w:t>
            </w:r>
          </w:p>
        </w:tc>
      </w:tr>
      <w:tr w:rsidR="008D6E85" w:rsidRPr="006D4DBB" w14:paraId="1BD48AC9" w14:textId="77777777" w:rsidTr="003C10C1">
        <w:trPr>
          <w:trHeight w:val="412"/>
          <w:jc w:val="center"/>
        </w:trPr>
        <w:tc>
          <w:tcPr>
            <w:tcW w:w="2627" w:type="dxa"/>
            <w:shd w:val="clear" w:color="auto" w:fill="auto"/>
          </w:tcPr>
          <w:p w14:paraId="26D1E96C" w14:textId="77777777" w:rsidR="008D6E85" w:rsidRPr="006D4DBB" w:rsidRDefault="008D6E85" w:rsidP="006D4DBB">
            <w:pPr>
              <w:spacing w:after="0" w:line="240" w:lineRule="auto"/>
              <w:rPr>
                <w:rFonts w:ascii="Times New Roman" w:hAnsi="Times New Roman" w:cs="Times New Roman"/>
              </w:rPr>
            </w:pPr>
          </w:p>
        </w:tc>
        <w:tc>
          <w:tcPr>
            <w:tcW w:w="900" w:type="dxa"/>
            <w:shd w:val="clear" w:color="auto" w:fill="auto"/>
          </w:tcPr>
          <w:p w14:paraId="5DF4ADEC" w14:textId="77777777" w:rsidR="008D6E85" w:rsidRPr="006D4DBB" w:rsidRDefault="008D6E85" w:rsidP="006D4DBB">
            <w:pPr>
              <w:spacing w:after="0" w:line="240" w:lineRule="auto"/>
              <w:jc w:val="center"/>
              <w:rPr>
                <w:rFonts w:ascii="Times New Roman" w:hAnsi="Times New Roman" w:cs="Times New Roman"/>
              </w:rPr>
            </w:pPr>
          </w:p>
        </w:tc>
        <w:tc>
          <w:tcPr>
            <w:tcW w:w="2070" w:type="dxa"/>
            <w:shd w:val="clear" w:color="auto" w:fill="auto"/>
          </w:tcPr>
          <w:p w14:paraId="0EC120D6" w14:textId="77777777" w:rsidR="008D6E85" w:rsidRPr="006D4DBB" w:rsidRDefault="008D6E85" w:rsidP="006D4DBB">
            <w:pPr>
              <w:spacing w:after="0" w:line="240" w:lineRule="auto"/>
              <w:rPr>
                <w:rFonts w:ascii="Times New Roman" w:hAnsi="Times New Roman" w:cs="Times New Roman"/>
              </w:rPr>
            </w:pPr>
          </w:p>
        </w:tc>
        <w:tc>
          <w:tcPr>
            <w:tcW w:w="720" w:type="dxa"/>
            <w:shd w:val="clear" w:color="auto" w:fill="auto"/>
          </w:tcPr>
          <w:p w14:paraId="22156D03" w14:textId="77777777" w:rsidR="008D6E85" w:rsidRPr="006D4DBB" w:rsidRDefault="008D6E85" w:rsidP="006D4DBB">
            <w:pPr>
              <w:spacing w:after="0" w:line="240" w:lineRule="auto"/>
              <w:rPr>
                <w:rFonts w:ascii="Times New Roman" w:hAnsi="Times New Roman" w:cs="Times New Roman"/>
              </w:rPr>
            </w:pPr>
          </w:p>
        </w:tc>
        <w:tc>
          <w:tcPr>
            <w:tcW w:w="2970" w:type="dxa"/>
            <w:shd w:val="clear" w:color="auto" w:fill="auto"/>
          </w:tcPr>
          <w:p w14:paraId="2B03D991"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Talc</w:t>
            </w:r>
          </w:p>
        </w:tc>
        <w:tc>
          <w:tcPr>
            <w:tcW w:w="674" w:type="dxa"/>
            <w:shd w:val="clear" w:color="auto" w:fill="auto"/>
          </w:tcPr>
          <w:p w14:paraId="4DBE6279"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8</w:t>
            </w:r>
          </w:p>
        </w:tc>
      </w:tr>
      <w:tr w:rsidR="008D6E85" w:rsidRPr="006D4DBB" w14:paraId="349A1F72" w14:textId="77777777" w:rsidTr="003C10C1">
        <w:trPr>
          <w:trHeight w:val="412"/>
          <w:jc w:val="center"/>
        </w:trPr>
        <w:tc>
          <w:tcPr>
            <w:tcW w:w="2627" w:type="dxa"/>
            <w:shd w:val="clear" w:color="auto" w:fill="auto"/>
          </w:tcPr>
          <w:p w14:paraId="43DCF7CB" w14:textId="77777777" w:rsidR="008D6E85" w:rsidRPr="006D4DBB" w:rsidRDefault="008D6E85" w:rsidP="006D4DBB">
            <w:pPr>
              <w:spacing w:after="0" w:line="240" w:lineRule="auto"/>
              <w:rPr>
                <w:rFonts w:ascii="Times New Roman" w:hAnsi="Times New Roman" w:cs="Times New Roman"/>
              </w:rPr>
            </w:pPr>
          </w:p>
        </w:tc>
        <w:tc>
          <w:tcPr>
            <w:tcW w:w="900" w:type="dxa"/>
            <w:shd w:val="clear" w:color="auto" w:fill="auto"/>
          </w:tcPr>
          <w:p w14:paraId="0F1AF81F" w14:textId="77777777" w:rsidR="008D6E85" w:rsidRPr="006D4DBB" w:rsidRDefault="008D6E85" w:rsidP="006D4DBB">
            <w:pPr>
              <w:spacing w:after="0" w:line="240" w:lineRule="auto"/>
              <w:jc w:val="center"/>
              <w:rPr>
                <w:rFonts w:ascii="Times New Roman" w:hAnsi="Times New Roman" w:cs="Times New Roman"/>
              </w:rPr>
            </w:pPr>
          </w:p>
        </w:tc>
        <w:tc>
          <w:tcPr>
            <w:tcW w:w="2070" w:type="dxa"/>
            <w:shd w:val="clear" w:color="auto" w:fill="auto"/>
          </w:tcPr>
          <w:p w14:paraId="18AD7AC8" w14:textId="77777777" w:rsidR="008D6E85" w:rsidRPr="006D4DBB" w:rsidRDefault="008D6E85" w:rsidP="006D4DBB">
            <w:pPr>
              <w:spacing w:after="0" w:line="240" w:lineRule="auto"/>
              <w:rPr>
                <w:rFonts w:ascii="Times New Roman" w:hAnsi="Times New Roman" w:cs="Times New Roman"/>
              </w:rPr>
            </w:pPr>
          </w:p>
        </w:tc>
        <w:tc>
          <w:tcPr>
            <w:tcW w:w="720" w:type="dxa"/>
            <w:shd w:val="clear" w:color="auto" w:fill="auto"/>
          </w:tcPr>
          <w:p w14:paraId="524C0300" w14:textId="77777777" w:rsidR="008D6E85" w:rsidRPr="006D4DBB" w:rsidRDefault="008D6E85" w:rsidP="006D4DBB">
            <w:pPr>
              <w:spacing w:after="0" w:line="240" w:lineRule="auto"/>
              <w:rPr>
                <w:rFonts w:ascii="Times New Roman" w:hAnsi="Times New Roman" w:cs="Times New Roman"/>
              </w:rPr>
            </w:pPr>
          </w:p>
        </w:tc>
        <w:tc>
          <w:tcPr>
            <w:tcW w:w="2970" w:type="dxa"/>
            <w:shd w:val="clear" w:color="auto" w:fill="auto"/>
          </w:tcPr>
          <w:p w14:paraId="491C079E"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Color Pigments</w:t>
            </w:r>
          </w:p>
        </w:tc>
        <w:tc>
          <w:tcPr>
            <w:tcW w:w="674" w:type="dxa"/>
            <w:shd w:val="clear" w:color="auto" w:fill="auto"/>
          </w:tcPr>
          <w:p w14:paraId="535D1276"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1</w:t>
            </w:r>
          </w:p>
        </w:tc>
      </w:tr>
      <w:tr w:rsidR="008D6E85" w:rsidRPr="006D4DBB" w14:paraId="66426641" w14:textId="77777777" w:rsidTr="003C10C1">
        <w:trPr>
          <w:trHeight w:val="412"/>
          <w:jc w:val="center"/>
        </w:trPr>
        <w:tc>
          <w:tcPr>
            <w:tcW w:w="2627" w:type="dxa"/>
            <w:shd w:val="clear" w:color="auto" w:fill="auto"/>
          </w:tcPr>
          <w:p w14:paraId="17B52571" w14:textId="77777777" w:rsidR="008D6E85" w:rsidRPr="006D4DBB" w:rsidRDefault="008D6E85" w:rsidP="006D4DBB">
            <w:pPr>
              <w:spacing w:after="0" w:line="240" w:lineRule="auto"/>
              <w:rPr>
                <w:rFonts w:ascii="Times New Roman" w:hAnsi="Times New Roman" w:cs="Times New Roman"/>
              </w:rPr>
            </w:pPr>
          </w:p>
        </w:tc>
        <w:tc>
          <w:tcPr>
            <w:tcW w:w="900" w:type="dxa"/>
            <w:shd w:val="clear" w:color="auto" w:fill="auto"/>
          </w:tcPr>
          <w:p w14:paraId="1B6A2F67" w14:textId="77777777" w:rsidR="008D6E85" w:rsidRPr="006D4DBB" w:rsidRDefault="008D6E85" w:rsidP="006D4DBB">
            <w:pPr>
              <w:spacing w:after="0" w:line="240" w:lineRule="auto"/>
              <w:jc w:val="center"/>
              <w:rPr>
                <w:rFonts w:ascii="Times New Roman" w:hAnsi="Times New Roman" w:cs="Times New Roman"/>
              </w:rPr>
            </w:pPr>
          </w:p>
        </w:tc>
        <w:tc>
          <w:tcPr>
            <w:tcW w:w="2070" w:type="dxa"/>
            <w:shd w:val="clear" w:color="auto" w:fill="auto"/>
          </w:tcPr>
          <w:p w14:paraId="53A9439B" w14:textId="77777777" w:rsidR="008D6E85" w:rsidRPr="006D4DBB" w:rsidRDefault="008D6E85" w:rsidP="006D4DBB">
            <w:pPr>
              <w:spacing w:after="0" w:line="240" w:lineRule="auto"/>
              <w:rPr>
                <w:rFonts w:ascii="Times New Roman" w:hAnsi="Times New Roman" w:cs="Times New Roman"/>
              </w:rPr>
            </w:pPr>
          </w:p>
        </w:tc>
        <w:tc>
          <w:tcPr>
            <w:tcW w:w="720" w:type="dxa"/>
            <w:shd w:val="clear" w:color="auto" w:fill="auto"/>
          </w:tcPr>
          <w:p w14:paraId="1F936C33" w14:textId="77777777" w:rsidR="008D6E85" w:rsidRPr="006D4DBB" w:rsidRDefault="008D6E85" w:rsidP="006D4DBB">
            <w:pPr>
              <w:spacing w:after="0" w:line="240" w:lineRule="auto"/>
              <w:rPr>
                <w:rFonts w:ascii="Times New Roman" w:hAnsi="Times New Roman" w:cs="Times New Roman"/>
              </w:rPr>
            </w:pPr>
          </w:p>
        </w:tc>
        <w:tc>
          <w:tcPr>
            <w:tcW w:w="2970" w:type="dxa"/>
            <w:shd w:val="clear" w:color="auto" w:fill="auto"/>
          </w:tcPr>
          <w:p w14:paraId="75AAA0AA"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Water</w:t>
            </w:r>
          </w:p>
        </w:tc>
        <w:tc>
          <w:tcPr>
            <w:tcW w:w="674" w:type="dxa"/>
            <w:shd w:val="clear" w:color="auto" w:fill="auto"/>
          </w:tcPr>
          <w:p w14:paraId="2DE2862E" w14:textId="77777777" w:rsidR="008D6E85" w:rsidRPr="006D4DBB" w:rsidRDefault="008D6E85" w:rsidP="006D4DBB">
            <w:pPr>
              <w:spacing w:after="0" w:line="240" w:lineRule="auto"/>
              <w:rPr>
                <w:rFonts w:ascii="Times New Roman" w:hAnsi="Times New Roman" w:cs="Times New Roman"/>
              </w:rPr>
            </w:pPr>
            <w:r w:rsidRPr="006D4DBB">
              <w:rPr>
                <w:rFonts w:ascii="Times New Roman" w:hAnsi="Times New Roman" w:cs="Times New Roman"/>
              </w:rPr>
              <w:t>57.4</w:t>
            </w:r>
          </w:p>
        </w:tc>
      </w:tr>
    </w:tbl>
    <w:p w14:paraId="59351B61" w14:textId="3AAD96D8" w:rsidR="008D6E85" w:rsidRDefault="008D6E85" w:rsidP="008D6E85">
      <w:pPr>
        <w:spacing w:after="0" w:line="240" w:lineRule="auto"/>
        <w:jc w:val="both"/>
        <w:rPr>
          <w:rFonts w:ascii="Times New Roman" w:eastAsia="Times New Roman" w:hAnsi="Times New Roman" w:cs="Times New Roman"/>
          <w:sz w:val="24"/>
          <w:szCs w:val="24"/>
        </w:rPr>
      </w:pPr>
    </w:p>
    <w:p w14:paraId="3080B93B" w14:textId="77777777" w:rsidR="008D6E85" w:rsidRDefault="008D6E85" w:rsidP="008D6E85">
      <w:pPr>
        <w:spacing w:after="0" w:line="240" w:lineRule="auto"/>
        <w:jc w:val="both"/>
        <w:rPr>
          <w:rFonts w:ascii="Times New Roman" w:eastAsia="Times New Roman" w:hAnsi="Times New Roman" w:cs="Times New Roman"/>
          <w:sz w:val="24"/>
          <w:szCs w:val="24"/>
        </w:rPr>
      </w:pPr>
    </w:p>
    <w:tbl>
      <w:tblPr>
        <w:tblStyle w:val="TableGrid"/>
        <w:tblW w:w="10080" w:type="dxa"/>
        <w:tblInd w:w="-365" w:type="dxa"/>
        <w:tblLook w:val="04A0" w:firstRow="1" w:lastRow="0" w:firstColumn="1" w:lastColumn="0" w:noHBand="0" w:noVBand="1"/>
      </w:tblPr>
      <w:tblGrid>
        <w:gridCol w:w="2700"/>
        <w:gridCol w:w="2520"/>
        <w:gridCol w:w="2070"/>
        <w:gridCol w:w="2790"/>
      </w:tblGrid>
      <w:tr w:rsidR="008D6E85" w:rsidRPr="00FF20F5" w14:paraId="063BFC0F" w14:textId="77777777" w:rsidTr="003579A7">
        <w:tc>
          <w:tcPr>
            <w:tcW w:w="10080" w:type="dxa"/>
            <w:gridSpan w:val="4"/>
          </w:tcPr>
          <w:p w14:paraId="58A327D5" w14:textId="24465882" w:rsidR="008D6E85" w:rsidRPr="00FF20F5" w:rsidRDefault="008D6E85" w:rsidP="008D6E85">
            <w:pPr>
              <w:jc w:val="both"/>
              <w:rPr>
                <w:rFonts w:ascii="Times New Roman" w:eastAsia="Times New Roman" w:hAnsi="Times New Roman" w:cs="Times New Roman"/>
                <w:b/>
                <w:bCs/>
                <w:sz w:val="24"/>
                <w:szCs w:val="24"/>
              </w:rPr>
            </w:pPr>
            <w:r w:rsidRPr="00FF20F5">
              <w:rPr>
                <w:rFonts w:ascii="Times New Roman" w:eastAsia="Times New Roman" w:hAnsi="Times New Roman" w:cs="Times New Roman"/>
                <w:b/>
                <w:bCs/>
                <w:sz w:val="24"/>
                <w:szCs w:val="24"/>
              </w:rPr>
              <w:t>Exhibit 1. Powdered Make-up Vs Cream</w:t>
            </w:r>
            <w:r w:rsidR="00390161">
              <w:rPr>
                <w:rFonts w:ascii="Times New Roman" w:eastAsia="Times New Roman" w:hAnsi="Times New Roman" w:cs="Times New Roman"/>
                <w:b/>
                <w:bCs/>
                <w:sz w:val="24"/>
                <w:szCs w:val="24"/>
              </w:rPr>
              <w:t xml:space="preserve"> [111]</w:t>
            </w:r>
          </w:p>
        </w:tc>
      </w:tr>
      <w:tr w:rsidR="00FF20F5" w:rsidRPr="00FF20F5" w14:paraId="70462CBA" w14:textId="77777777" w:rsidTr="003579A7">
        <w:tc>
          <w:tcPr>
            <w:tcW w:w="2700" w:type="dxa"/>
          </w:tcPr>
          <w:p w14:paraId="451404D5" w14:textId="05377376" w:rsidR="008D6E85" w:rsidRPr="00FF20F5" w:rsidRDefault="008D6E85" w:rsidP="008D6E85">
            <w:pPr>
              <w:jc w:val="both"/>
              <w:rPr>
                <w:rFonts w:ascii="Times New Roman" w:eastAsia="Times New Roman" w:hAnsi="Times New Roman" w:cs="Times New Roman"/>
                <w:b/>
                <w:bCs/>
                <w:color w:val="002060"/>
                <w:sz w:val="24"/>
                <w:szCs w:val="24"/>
              </w:rPr>
            </w:pPr>
            <w:r w:rsidRPr="00FF20F5">
              <w:rPr>
                <w:rFonts w:ascii="Times New Roman" w:eastAsia="Times New Roman" w:hAnsi="Times New Roman" w:cs="Times New Roman"/>
                <w:b/>
                <w:bCs/>
                <w:color w:val="002060"/>
                <w:sz w:val="24"/>
                <w:szCs w:val="24"/>
              </w:rPr>
              <w:t>Powder pros</w:t>
            </w:r>
          </w:p>
        </w:tc>
        <w:tc>
          <w:tcPr>
            <w:tcW w:w="2520" w:type="dxa"/>
          </w:tcPr>
          <w:p w14:paraId="5ADDD635" w14:textId="00AB37CB" w:rsidR="008D6E85" w:rsidRPr="00FF20F5" w:rsidRDefault="00FF20F5" w:rsidP="008D6E85">
            <w:pPr>
              <w:jc w:val="both"/>
              <w:rPr>
                <w:rFonts w:ascii="Times New Roman" w:eastAsia="Times New Roman" w:hAnsi="Times New Roman" w:cs="Times New Roman"/>
                <w:b/>
                <w:bCs/>
                <w:color w:val="002060"/>
                <w:sz w:val="24"/>
                <w:szCs w:val="24"/>
              </w:rPr>
            </w:pPr>
            <w:r w:rsidRPr="00FF20F5">
              <w:rPr>
                <w:rFonts w:ascii="Times New Roman" w:eastAsia="Times New Roman" w:hAnsi="Times New Roman" w:cs="Times New Roman"/>
                <w:b/>
                <w:bCs/>
                <w:color w:val="002060"/>
                <w:sz w:val="24"/>
                <w:szCs w:val="24"/>
              </w:rPr>
              <w:t>Powder cons</w:t>
            </w:r>
          </w:p>
        </w:tc>
        <w:tc>
          <w:tcPr>
            <w:tcW w:w="2070" w:type="dxa"/>
          </w:tcPr>
          <w:p w14:paraId="46419195" w14:textId="2ADB44E4" w:rsidR="008D6E85" w:rsidRPr="00FF20F5" w:rsidRDefault="00FF20F5" w:rsidP="008D6E85">
            <w:pPr>
              <w:jc w:val="both"/>
              <w:rPr>
                <w:rFonts w:ascii="Times New Roman" w:eastAsia="Times New Roman" w:hAnsi="Times New Roman" w:cs="Times New Roman"/>
                <w:b/>
                <w:bCs/>
                <w:color w:val="002060"/>
                <w:sz w:val="24"/>
                <w:szCs w:val="24"/>
              </w:rPr>
            </w:pPr>
            <w:r w:rsidRPr="00FF20F5">
              <w:rPr>
                <w:rFonts w:ascii="Times New Roman" w:eastAsia="Times New Roman" w:hAnsi="Times New Roman" w:cs="Times New Roman"/>
                <w:b/>
                <w:bCs/>
                <w:color w:val="002060"/>
                <w:sz w:val="24"/>
                <w:szCs w:val="24"/>
              </w:rPr>
              <w:t>Cream pros</w:t>
            </w:r>
          </w:p>
        </w:tc>
        <w:tc>
          <w:tcPr>
            <w:tcW w:w="2790" w:type="dxa"/>
          </w:tcPr>
          <w:p w14:paraId="5C7ADB91" w14:textId="6DC10EA9" w:rsidR="008D6E85" w:rsidRPr="00FF20F5" w:rsidRDefault="00FF20F5" w:rsidP="008D6E85">
            <w:pPr>
              <w:jc w:val="both"/>
              <w:rPr>
                <w:rFonts w:ascii="Times New Roman" w:eastAsia="Times New Roman" w:hAnsi="Times New Roman" w:cs="Times New Roman"/>
                <w:b/>
                <w:bCs/>
                <w:color w:val="002060"/>
                <w:sz w:val="24"/>
                <w:szCs w:val="24"/>
              </w:rPr>
            </w:pPr>
            <w:r w:rsidRPr="00FF20F5">
              <w:rPr>
                <w:rFonts w:ascii="Times New Roman" w:eastAsia="Times New Roman" w:hAnsi="Times New Roman" w:cs="Times New Roman"/>
                <w:b/>
                <w:bCs/>
                <w:color w:val="002060"/>
                <w:sz w:val="24"/>
                <w:szCs w:val="24"/>
              </w:rPr>
              <w:t>Cream Cons</w:t>
            </w:r>
          </w:p>
        </w:tc>
      </w:tr>
      <w:tr w:rsidR="008D6E85" w14:paraId="5EC475FD" w14:textId="77777777" w:rsidTr="003579A7">
        <w:tc>
          <w:tcPr>
            <w:tcW w:w="2700" w:type="dxa"/>
          </w:tcPr>
          <w:p w14:paraId="200B21F7" w14:textId="74FBF265" w:rsidR="008D6E8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Gives a matte, velvety finish to the skin for an 'airbrush' effect</w:t>
            </w:r>
          </w:p>
        </w:tc>
        <w:tc>
          <w:tcPr>
            <w:tcW w:w="2520" w:type="dxa"/>
          </w:tcPr>
          <w:p w14:paraId="53FBEC15" w14:textId="394AF617" w:rsidR="008D6E8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Can be ageing as it settles into fine lines and wrinkles</w:t>
            </w:r>
          </w:p>
        </w:tc>
        <w:tc>
          <w:tcPr>
            <w:tcW w:w="2070" w:type="dxa"/>
          </w:tcPr>
          <w:p w14:paraId="4F2EE0B8" w14:textId="3BFF029D" w:rsidR="008D6E8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Easy to blend into skin as they 'melt' into it</w:t>
            </w:r>
          </w:p>
        </w:tc>
        <w:tc>
          <w:tcPr>
            <w:tcW w:w="2790" w:type="dxa"/>
          </w:tcPr>
          <w:p w14:paraId="546FC424" w14:textId="7940D5F3" w:rsidR="008D6E8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Not as long-lasting as powder</w:t>
            </w:r>
          </w:p>
        </w:tc>
      </w:tr>
      <w:tr w:rsidR="008D6E85" w14:paraId="6CB4EA80" w14:textId="77777777" w:rsidTr="003579A7">
        <w:tc>
          <w:tcPr>
            <w:tcW w:w="2700" w:type="dxa"/>
          </w:tcPr>
          <w:p w14:paraId="5F1A07E3" w14:textId="11D9F469" w:rsidR="008D6E8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Very long-lasting, especially if applied on top of foundation</w:t>
            </w:r>
          </w:p>
        </w:tc>
        <w:tc>
          <w:tcPr>
            <w:tcW w:w="2520" w:type="dxa"/>
          </w:tcPr>
          <w:p w14:paraId="559F306C" w14:textId="16501B50" w:rsidR="008D6E85" w:rsidRPr="00FF20F5" w:rsidRDefault="00390161" w:rsidP="008D6E85">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w:t>
            </w:r>
            <w:r w:rsidR="00FF20F5" w:rsidRPr="00FF20F5">
              <w:rPr>
                <w:rFonts w:ascii="Times New Roman" w:eastAsia="Times New Roman" w:hAnsi="Times New Roman" w:cs="Times New Roman"/>
                <w:sz w:val="20"/>
                <w:szCs w:val="20"/>
              </w:rPr>
              <w:t>equires brushes</w:t>
            </w:r>
            <w:r>
              <w:rPr>
                <w:rFonts w:ascii="Times New Roman" w:eastAsia="Times New Roman" w:hAnsi="Times New Roman" w:cs="Times New Roman"/>
                <w:sz w:val="20"/>
                <w:szCs w:val="20"/>
              </w:rPr>
              <w:t xml:space="preserve"> generally</w:t>
            </w:r>
            <w:r w:rsidR="00FF20F5" w:rsidRPr="00FF20F5">
              <w:rPr>
                <w:rFonts w:ascii="Times New Roman" w:eastAsia="Times New Roman" w:hAnsi="Times New Roman" w:cs="Times New Roman"/>
                <w:sz w:val="20"/>
                <w:szCs w:val="20"/>
              </w:rPr>
              <w:t xml:space="preserve"> and a bit of technique</w:t>
            </w:r>
          </w:p>
        </w:tc>
        <w:tc>
          <w:tcPr>
            <w:tcW w:w="2070" w:type="dxa"/>
          </w:tcPr>
          <w:p w14:paraId="31EF4DBE" w14:textId="0BD1BBA1" w:rsidR="008D6E8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No brushes are required</w:t>
            </w:r>
          </w:p>
        </w:tc>
        <w:tc>
          <w:tcPr>
            <w:tcW w:w="2790" w:type="dxa"/>
          </w:tcPr>
          <w:p w14:paraId="44863BE7" w14:textId="768EA550" w:rsidR="008D6E85" w:rsidRPr="00FF20F5" w:rsidRDefault="00FF20F5" w:rsidP="00FF20F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Tends to crease more easily (especially on the eyes), can turn shiny and move around.</w:t>
            </w:r>
          </w:p>
        </w:tc>
      </w:tr>
      <w:tr w:rsidR="008D6E85" w14:paraId="38CAF79A" w14:textId="77777777" w:rsidTr="003579A7">
        <w:tc>
          <w:tcPr>
            <w:tcW w:w="2700" w:type="dxa"/>
          </w:tcPr>
          <w:p w14:paraId="0CDE594D" w14:textId="546E037F" w:rsidR="008D6E8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Helps absorb natural skin oils so doesn't crease easily</w:t>
            </w:r>
            <w:r>
              <w:rPr>
                <w:rFonts w:ascii="Times New Roman" w:eastAsia="Times New Roman" w:hAnsi="Times New Roman" w:cs="Times New Roman"/>
                <w:sz w:val="20"/>
                <w:szCs w:val="20"/>
              </w:rPr>
              <w:t xml:space="preserve">, </w:t>
            </w:r>
            <w:r w:rsidRPr="00FF20F5">
              <w:rPr>
                <w:rFonts w:ascii="Times New Roman" w:eastAsia="Times New Roman" w:hAnsi="Times New Roman" w:cs="Times New Roman"/>
                <w:sz w:val="20"/>
                <w:szCs w:val="20"/>
              </w:rPr>
              <w:t>best option for oily skin</w:t>
            </w:r>
          </w:p>
        </w:tc>
        <w:tc>
          <w:tcPr>
            <w:tcW w:w="2520" w:type="dxa"/>
          </w:tcPr>
          <w:p w14:paraId="57A8F0AF" w14:textId="1B0E9750" w:rsidR="008D6E8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Looks slightly less natural as it sits on top of skin</w:t>
            </w:r>
          </w:p>
        </w:tc>
        <w:tc>
          <w:tcPr>
            <w:tcW w:w="2070" w:type="dxa"/>
          </w:tcPr>
          <w:p w14:paraId="73952BAE" w14:textId="2F7A9157" w:rsidR="008D6E8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Highly pigmented in general, a small amount is needed</w:t>
            </w:r>
          </w:p>
        </w:tc>
        <w:tc>
          <w:tcPr>
            <w:tcW w:w="2790" w:type="dxa"/>
          </w:tcPr>
          <w:p w14:paraId="3CB9A3BA" w14:textId="736636EF" w:rsidR="008D6E8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Not the best option for oily skins (although matt-finish cream-to-powder formulas can work well)</w:t>
            </w:r>
          </w:p>
        </w:tc>
      </w:tr>
      <w:tr w:rsidR="008D6E85" w14:paraId="4D1F091E" w14:textId="77777777" w:rsidTr="003579A7">
        <w:tc>
          <w:tcPr>
            <w:tcW w:w="2700" w:type="dxa"/>
          </w:tcPr>
          <w:p w14:paraId="38B86F9E" w14:textId="28D18D46" w:rsidR="008D6E8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Can be layered on top of each other as well as on top of cream products</w:t>
            </w:r>
          </w:p>
        </w:tc>
        <w:tc>
          <w:tcPr>
            <w:tcW w:w="2520" w:type="dxa"/>
          </w:tcPr>
          <w:p w14:paraId="638D38D0" w14:textId="73E3CECA" w:rsidR="008D6E85" w:rsidRPr="00FF20F5" w:rsidRDefault="00390161" w:rsidP="008D6E85">
            <w:pPr>
              <w:jc w:val="both"/>
              <w:rPr>
                <w:rFonts w:ascii="Times New Roman" w:eastAsia="Times New Roman" w:hAnsi="Times New Roman" w:cs="Times New Roman"/>
                <w:sz w:val="20"/>
                <w:szCs w:val="20"/>
              </w:rPr>
            </w:pPr>
            <w:r w:rsidRPr="00390161">
              <w:rPr>
                <w:rFonts w:ascii="Times New Roman" w:eastAsia="Times New Roman" w:hAnsi="Times New Roman" w:cs="Times New Roman"/>
                <w:sz w:val="20"/>
                <w:szCs w:val="20"/>
              </w:rPr>
              <w:t>Can make skin feel dry or dehydrated</w:t>
            </w:r>
          </w:p>
        </w:tc>
        <w:tc>
          <w:tcPr>
            <w:tcW w:w="2070" w:type="dxa"/>
          </w:tcPr>
          <w:p w14:paraId="5D89B166" w14:textId="54E6205D" w:rsidR="008D6E8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Good for drier or more mature skins</w:t>
            </w:r>
          </w:p>
        </w:tc>
        <w:tc>
          <w:tcPr>
            <w:tcW w:w="2790" w:type="dxa"/>
          </w:tcPr>
          <w:p w14:paraId="066789D3" w14:textId="266F1421" w:rsidR="008D6E8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Only works on top of other creams, can't appl</w:t>
            </w:r>
            <w:r>
              <w:rPr>
                <w:rFonts w:ascii="Times New Roman" w:eastAsia="Times New Roman" w:hAnsi="Times New Roman" w:cs="Times New Roman"/>
                <w:sz w:val="20"/>
                <w:szCs w:val="20"/>
              </w:rPr>
              <w:t>ied</w:t>
            </w:r>
            <w:r w:rsidRPr="00FF20F5">
              <w:rPr>
                <w:rFonts w:ascii="Times New Roman" w:eastAsia="Times New Roman" w:hAnsi="Times New Roman" w:cs="Times New Roman"/>
                <w:sz w:val="20"/>
                <w:szCs w:val="20"/>
              </w:rPr>
              <w:t xml:space="preserve"> on top of powder</w:t>
            </w:r>
          </w:p>
        </w:tc>
      </w:tr>
      <w:tr w:rsidR="00FF20F5" w14:paraId="5F47C3FB" w14:textId="77777777" w:rsidTr="003579A7">
        <w:tc>
          <w:tcPr>
            <w:tcW w:w="2700" w:type="dxa"/>
          </w:tcPr>
          <w:p w14:paraId="46F5B411" w14:textId="1505C903" w:rsidR="00FF20F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Blending different powder colors and textures is easy</w:t>
            </w:r>
          </w:p>
        </w:tc>
        <w:tc>
          <w:tcPr>
            <w:tcW w:w="2520" w:type="dxa"/>
          </w:tcPr>
          <w:p w14:paraId="5B09D241" w14:textId="4CFFF91F" w:rsidR="00FF20F5" w:rsidRPr="00FF20F5" w:rsidRDefault="00390161" w:rsidP="008D6E85">
            <w:pPr>
              <w:jc w:val="both"/>
              <w:rPr>
                <w:rFonts w:ascii="Times New Roman" w:eastAsia="Times New Roman" w:hAnsi="Times New Roman" w:cs="Times New Roman"/>
                <w:sz w:val="20"/>
                <w:szCs w:val="20"/>
              </w:rPr>
            </w:pPr>
            <w:r w:rsidRPr="00390161">
              <w:rPr>
                <w:rFonts w:ascii="Times New Roman" w:eastAsia="Times New Roman" w:hAnsi="Times New Roman" w:cs="Times New Roman"/>
                <w:sz w:val="20"/>
                <w:szCs w:val="20"/>
              </w:rPr>
              <w:t>Can cause 'powder fallout' under the eyes</w:t>
            </w:r>
            <w:r>
              <w:rPr>
                <w:rFonts w:ascii="Times New Roman" w:eastAsia="Times New Roman" w:hAnsi="Times New Roman" w:cs="Times New Roman"/>
                <w:sz w:val="20"/>
                <w:szCs w:val="20"/>
              </w:rPr>
              <w:t xml:space="preserve"> and t</w:t>
            </w:r>
            <w:r w:rsidRPr="00390161">
              <w:rPr>
                <w:rFonts w:ascii="Times New Roman" w:eastAsia="Times New Roman" w:hAnsi="Times New Roman" w:cs="Times New Roman"/>
                <w:sz w:val="20"/>
                <w:szCs w:val="20"/>
              </w:rPr>
              <w:t>oo-matt powders can make skin look flat and du</w:t>
            </w:r>
            <w:r>
              <w:rPr>
                <w:rFonts w:ascii="Times New Roman" w:eastAsia="Times New Roman" w:hAnsi="Times New Roman" w:cs="Times New Roman"/>
                <w:sz w:val="20"/>
                <w:szCs w:val="20"/>
              </w:rPr>
              <w:t>l</w:t>
            </w:r>
            <w:r w:rsidRPr="00390161">
              <w:rPr>
                <w:rFonts w:ascii="Times New Roman" w:eastAsia="Times New Roman" w:hAnsi="Times New Roman" w:cs="Times New Roman"/>
                <w:sz w:val="20"/>
                <w:szCs w:val="20"/>
              </w:rPr>
              <w:t>l</w:t>
            </w:r>
          </w:p>
        </w:tc>
        <w:tc>
          <w:tcPr>
            <w:tcW w:w="2070" w:type="dxa"/>
          </w:tcPr>
          <w:p w14:paraId="22D3FEE7" w14:textId="3B3F82E7" w:rsidR="00FF20F5" w:rsidRPr="00FF20F5" w:rsidRDefault="00FF20F5" w:rsidP="008D6E85">
            <w:pPr>
              <w:jc w:val="both"/>
              <w:rPr>
                <w:rFonts w:ascii="Times New Roman" w:eastAsia="Times New Roman" w:hAnsi="Times New Roman" w:cs="Times New Roman"/>
                <w:sz w:val="20"/>
                <w:szCs w:val="20"/>
              </w:rPr>
            </w:pPr>
            <w:r w:rsidRPr="00FF20F5">
              <w:rPr>
                <w:rFonts w:ascii="Times New Roman" w:eastAsia="Times New Roman" w:hAnsi="Times New Roman" w:cs="Times New Roman"/>
                <w:sz w:val="20"/>
                <w:szCs w:val="20"/>
              </w:rPr>
              <w:t>Leaves skin with a dewy glow and a hydrated feel</w:t>
            </w:r>
          </w:p>
        </w:tc>
        <w:tc>
          <w:tcPr>
            <w:tcW w:w="2790" w:type="dxa"/>
          </w:tcPr>
          <w:p w14:paraId="39E69DFD" w14:textId="3734BBCC" w:rsidR="00FF20F5" w:rsidRPr="00FF20F5" w:rsidRDefault="00FF20F5" w:rsidP="008D6E85">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w:t>
            </w:r>
            <w:r w:rsidRPr="00FF20F5">
              <w:rPr>
                <w:rFonts w:ascii="Times New Roman" w:eastAsia="Times New Roman" w:hAnsi="Times New Roman" w:cs="Times New Roman"/>
                <w:sz w:val="20"/>
                <w:szCs w:val="20"/>
              </w:rPr>
              <w:t>lend</w:t>
            </w:r>
            <w:r>
              <w:rPr>
                <w:rFonts w:ascii="Times New Roman" w:eastAsia="Times New Roman" w:hAnsi="Times New Roman" w:cs="Times New Roman"/>
                <w:sz w:val="20"/>
                <w:szCs w:val="20"/>
              </w:rPr>
              <w:t>ing</w:t>
            </w:r>
            <w:r w:rsidRPr="00FF20F5">
              <w:rPr>
                <w:rFonts w:ascii="Times New Roman" w:eastAsia="Times New Roman" w:hAnsi="Times New Roman" w:cs="Times New Roman"/>
                <w:sz w:val="20"/>
                <w:szCs w:val="20"/>
              </w:rPr>
              <w:t xml:space="preserve"> cream colors together </w:t>
            </w:r>
            <w:r>
              <w:rPr>
                <w:rFonts w:ascii="Times New Roman" w:eastAsia="Times New Roman" w:hAnsi="Times New Roman" w:cs="Times New Roman"/>
                <w:sz w:val="20"/>
                <w:szCs w:val="20"/>
              </w:rPr>
              <w:t xml:space="preserve">not </w:t>
            </w:r>
            <w:r w:rsidRPr="00FF20F5">
              <w:rPr>
                <w:rFonts w:ascii="Times New Roman" w:eastAsia="Times New Roman" w:hAnsi="Times New Roman" w:cs="Times New Roman"/>
                <w:sz w:val="20"/>
                <w:szCs w:val="20"/>
              </w:rPr>
              <w:t>as easy as powders</w:t>
            </w:r>
          </w:p>
        </w:tc>
      </w:tr>
    </w:tbl>
    <w:p w14:paraId="5BF8D41B" w14:textId="77777777" w:rsidR="00FF20F5" w:rsidRPr="008D6E85" w:rsidRDefault="00FF20F5" w:rsidP="008D6E85">
      <w:pPr>
        <w:spacing w:after="0" w:line="240" w:lineRule="auto"/>
        <w:jc w:val="both"/>
        <w:rPr>
          <w:rFonts w:ascii="Times New Roman" w:eastAsia="Times New Roman" w:hAnsi="Times New Roman" w:cs="Times New Roman"/>
          <w:sz w:val="24"/>
          <w:szCs w:val="24"/>
        </w:rPr>
      </w:pPr>
    </w:p>
    <w:p w14:paraId="51593DF8" w14:textId="77777777" w:rsidR="0064531E" w:rsidRPr="0064531E" w:rsidRDefault="0064531E" w:rsidP="0064531E">
      <w:pPr>
        <w:pStyle w:val="ListParagraph"/>
        <w:numPr>
          <w:ilvl w:val="1"/>
          <w:numId w:val="1"/>
        </w:numPr>
        <w:spacing w:after="0" w:line="240" w:lineRule="auto"/>
        <w:jc w:val="both"/>
        <w:rPr>
          <w:rFonts w:ascii="Times New Roman" w:eastAsia="Times New Roman" w:hAnsi="Times New Roman" w:cs="Times New Roman"/>
          <w:b/>
          <w:bCs/>
          <w:sz w:val="24"/>
          <w:szCs w:val="24"/>
        </w:rPr>
      </w:pPr>
      <w:r w:rsidRPr="0064531E">
        <w:rPr>
          <w:rFonts w:ascii="Times New Roman" w:eastAsia="Times New Roman" w:hAnsi="Times New Roman" w:cs="Times New Roman"/>
          <w:b/>
          <w:bCs/>
          <w:sz w:val="24"/>
          <w:szCs w:val="24"/>
        </w:rPr>
        <w:t>Essential Properties of a Good Face Powder</w:t>
      </w:r>
    </w:p>
    <w:p w14:paraId="78BD1941" w14:textId="760AE825" w:rsidR="00E00EC8" w:rsidRPr="00E00EC8" w:rsidRDefault="00E00EC8" w:rsidP="0064531E">
      <w:pPr>
        <w:spacing w:after="0" w:line="240" w:lineRule="auto"/>
        <w:jc w:val="both"/>
        <w:rPr>
          <w:rFonts w:ascii="Times New Roman" w:eastAsia="Times New Roman" w:hAnsi="Times New Roman" w:cs="Times New Roman"/>
          <w:sz w:val="24"/>
          <w:szCs w:val="24"/>
        </w:rPr>
      </w:pPr>
      <w:r w:rsidRPr="00E00EC8">
        <w:rPr>
          <w:rFonts w:ascii="Times New Roman" w:eastAsia="Times New Roman" w:hAnsi="Times New Roman" w:cs="Times New Roman"/>
          <w:sz w:val="24"/>
          <w:szCs w:val="24"/>
        </w:rPr>
        <w:t>In recent times the fashion has changed from a 'painted clown' look to one that appears to be as natural as if the skin had no product applied, but without the imperfections. Modern products are also required to be 'long-lasting', preferably all day, and consequently avoid repeated application; they should not rub off onto clothing (either that of the wearer or of anybody else).</w:t>
      </w:r>
    </w:p>
    <w:p w14:paraId="6C758C42" w14:textId="075FD565" w:rsidR="0064531E" w:rsidRPr="00E00EC8" w:rsidRDefault="0064531E" w:rsidP="000B6346">
      <w:pPr>
        <w:pStyle w:val="ListParagraph"/>
        <w:numPr>
          <w:ilvl w:val="0"/>
          <w:numId w:val="6"/>
        </w:numPr>
        <w:spacing w:after="0" w:line="240" w:lineRule="auto"/>
        <w:jc w:val="both"/>
        <w:rPr>
          <w:rFonts w:ascii="Times New Roman" w:eastAsia="Times New Roman" w:hAnsi="Times New Roman" w:cs="Times New Roman"/>
          <w:sz w:val="24"/>
          <w:szCs w:val="24"/>
        </w:rPr>
      </w:pPr>
      <w:r w:rsidRPr="00E00EC8">
        <w:rPr>
          <w:rFonts w:ascii="Times New Roman" w:eastAsia="Times New Roman" w:hAnsi="Times New Roman" w:cs="Times New Roman"/>
          <w:i/>
          <w:iCs/>
          <w:sz w:val="24"/>
          <w:szCs w:val="24"/>
        </w:rPr>
        <w:t>Covering Power</w:t>
      </w:r>
      <w:r w:rsidRPr="00E00EC8">
        <w:rPr>
          <w:rFonts w:ascii="Times New Roman" w:eastAsia="Times New Roman" w:hAnsi="Times New Roman" w:cs="Times New Roman"/>
          <w:sz w:val="24"/>
          <w:szCs w:val="24"/>
        </w:rPr>
        <w:t xml:space="preserve">- ability to mask skin defects such as skin shine, enlarged pores and minor blemishes. </w:t>
      </w:r>
    </w:p>
    <w:p w14:paraId="2BA5ACFB" w14:textId="363E6CFA" w:rsidR="0064531E" w:rsidRPr="00E00EC8" w:rsidRDefault="0064531E" w:rsidP="000B6346">
      <w:pPr>
        <w:pStyle w:val="ListParagraph"/>
        <w:numPr>
          <w:ilvl w:val="0"/>
          <w:numId w:val="6"/>
        </w:numPr>
        <w:spacing w:after="0" w:line="240" w:lineRule="auto"/>
        <w:jc w:val="both"/>
        <w:rPr>
          <w:rFonts w:ascii="Times New Roman" w:eastAsia="Times New Roman" w:hAnsi="Times New Roman" w:cs="Times New Roman"/>
          <w:sz w:val="24"/>
          <w:szCs w:val="24"/>
        </w:rPr>
      </w:pPr>
      <w:r w:rsidRPr="00E00EC8">
        <w:rPr>
          <w:rFonts w:ascii="Times New Roman" w:eastAsia="Times New Roman" w:hAnsi="Times New Roman" w:cs="Times New Roman"/>
          <w:i/>
          <w:iCs/>
          <w:sz w:val="24"/>
          <w:szCs w:val="24"/>
        </w:rPr>
        <w:t>Slip</w:t>
      </w:r>
      <w:r w:rsidRPr="00E00EC8">
        <w:rPr>
          <w:rFonts w:ascii="Times New Roman" w:eastAsia="Times New Roman" w:hAnsi="Times New Roman" w:cs="Times New Roman"/>
          <w:sz w:val="24"/>
          <w:szCs w:val="24"/>
        </w:rPr>
        <w:t>- faculty of spreading over the skin without dragging and giving the characteristic smooth feeling</w:t>
      </w:r>
      <w:r w:rsidR="009B78C3" w:rsidRPr="00E00EC8">
        <w:rPr>
          <w:rFonts w:ascii="Times New Roman" w:eastAsia="Times New Roman" w:hAnsi="Times New Roman" w:cs="Times New Roman"/>
          <w:sz w:val="24"/>
          <w:szCs w:val="24"/>
        </w:rPr>
        <w:t>. There must be sufficient slip to enable the powder to be applied to the skin with a suitable applicator, such as a puff or brush, without dragging or producing a blotchy effect.</w:t>
      </w:r>
    </w:p>
    <w:p w14:paraId="0DE9F3C6" w14:textId="30339405" w:rsidR="0064531E" w:rsidRPr="00E00EC8" w:rsidRDefault="0064531E" w:rsidP="000B6346">
      <w:pPr>
        <w:pStyle w:val="ListParagraph"/>
        <w:numPr>
          <w:ilvl w:val="0"/>
          <w:numId w:val="6"/>
        </w:numPr>
        <w:rPr>
          <w:rFonts w:ascii="Times New Roman" w:eastAsia="Times New Roman" w:hAnsi="Times New Roman" w:cs="Times New Roman"/>
          <w:sz w:val="24"/>
          <w:szCs w:val="24"/>
        </w:rPr>
      </w:pPr>
      <w:r w:rsidRPr="00E00EC8">
        <w:rPr>
          <w:rFonts w:ascii="Times New Roman" w:eastAsia="Times New Roman" w:hAnsi="Times New Roman" w:cs="Times New Roman"/>
          <w:i/>
          <w:iCs/>
          <w:sz w:val="24"/>
          <w:szCs w:val="24"/>
        </w:rPr>
        <w:t>Adhesiveness</w:t>
      </w:r>
      <w:r w:rsidRPr="00E00EC8">
        <w:rPr>
          <w:rFonts w:ascii="Times New Roman" w:eastAsia="Times New Roman" w:hAnsi="Times New Roman" w:cs="Times New Roman"/>
          <w:sz w:val="24"/>
          <w:szCs w:val="24"/>
        </w:rPr>
        <w:t>- ability to cling to the face</w:t>
      </w:r>
      <w:r w:rsidR="00E00EC8" w:rsidRPr="00E00EC8">
        <w:rPr>
          <w:rFonts w:ascii="Times New Roman" w:eastAsia="Times New Roman" w:hAnsi="Times New Roman" w:cs="Times New Roman"/>
          <w:sz w:val="24"/>
          <w:szCs w:val="24"/>
        </w:rPr>
        <w:t>.</w:t>
      </w:r>
      <w:r w:rsidR="00E00EC8" w:rsidRPr="00E00EC8">
        <w:t xml:space="preserve"> </w:t>
      </w:r>
      <w:r w:rsidR="00E00EC8" w:rsidRPr="00E00EC8">
        <w:rPr>
          <w:rFonts w:ascii="Times New Roman" w:eastAsia="Times New Roman" w:hAnsi="Times New Roman" w:cs="Times New Roman"/>
          <w:sz w:val="24"/>
          <w:szCs w:val="24"/>
        </w:rPr>
        <w:t xml:space="preserve">It should adhere to the skin and must not be completely dissipated in a short time, so avoiding frequent re-powdering. </w:t>
      </w:r>
    </w:p>
    <w:p w14:paraId="6339BD8E" w14:textId="5D4F733A" w:rsidR="0064531E" w:rsidRPr="00E00EC8" w:rsidRDefault="0064531E" w:rsidP="000B6346">
      <w:pPr>
        <w:pStyle w:val="ListParagraph"/>
        <w:numPr>
          <w:ilvl w:val="0"/>
          <w:numId w:val="6"/>
        </w:numPr>
        <w:spacing w:after="0" w:line="240" w:lineRule="auto"/>
        <w:jc w:val="both"/>
        <w:rPr>
          <w:rFonts w:ascii="Times New Roman" w:eastAsia="Times New Roman" w:hAnsi="Times New Roman" w:cs="Times New Roman"/>
          <w:sz w:val="24"/>
          <w:szCs w:val="24"/>
        </w:rPr>
      </w:pPr>
      <w:r w:rsidRPr="00E00EC8">
        <w:rPr>
          <w:rFonts w:ascii="Times New Roman" w:eastAsia="Times New Roman" w:hAnsi="Times New Roman" w:cs="Times New Roman"/>
          <w:i/>
          <w:iCs/>
          <w:sz w:val="24"/>
          <w:szCs w:val="24"/>
        </w:rPr>
        <w:t>Absorbency</w:t>
      </w:r>
      <w:r w:rsidRPr="00E00EC8">
        <w:rPr>
          <w:rFonts w:ascii="Times New Roman" w:eastAsia="Times New Roman" w:hAnsi="Times New Roman" w:cs="Times New Roman"/>
          <w:sz w:val="24"/>
          <w:szCs w:val="24"/>
        </w:rPr>
        <w:t>- capable of absorbing skin secretions (perspiration and oiliness) without showing evidence of such absorption</w:t>
      </w:r>
      <w:r w:rsidR="00E00EC8" w:rsidRPr="00E00EC8">
        <w:rPr>
          <w:rFonts w:ascii="Times New Roman" w:eastAsia="Times New Roman" w:hAnsi="Times New Roman" w:cs="Times New Roman"/>
          <w:sz w:val="24"/>
          <w:szCs w:val="24"/>
        </w:rPr>
        <w:t xml:space="preserve">. </w:t>
      </w:r>
    </w:p>
    <w:p w14:paraId="3929ED7E" w14:textId="0485C78C" w:rsidR="0064531E" w:rsidRDefault="0064531E" w:rsidP="000B6346">
      <w:pPr>
        <w:pStyle w:val="ListParagraph"/>
        <w:numPr>
          <w:ilvl w:val="0"/>
          <w:numId w:val="6"/>
        </w:numPr>
        <w:spacing w:after="0" w:line="240" w:lineRule="auto"/>
        <w:jc w:val="both"/>
        <w:rPr>
          <w:rFonts w:ascii="Times New Roman" w:eastAsia="Times New Roman" w:hAnsi="Times New Roman" w:cs="Times New Roman"/>
          <w:sz w:val="24"/>
          <w:szCs w:val="24"/>
        </w:rPr>
      </w:pPr>
      <w:r w:rsidRPr="00E00EC8">
        <w:rPr>
          <w:rFonts w:ascii="Times New Roman" w:eastAsia="Times New Roman" w:hAnsi="Times New Roman" w:cs="Times New Roman"/>
          <w:i/>
          <w:iCs/>
          <w:sz w:val="24"/>
          <w:szCs w:val="24"/>
        </w:rPr>
        <w:t>Bloom</w:t>
      </w:r>
      <w:r w:rsidRPr="00E00EC8">
        <w:rPr>
          <w:rFonts w:ascii="Times New Roman" w:eastAsia="Times New Roman" w:hAnsi="Times New Roman" w:cs="Times New Roman"/>
          <w:sz w:val="24"/>
          <w:szCs w:val="24"/>
        </w:rPr>
        <w:t>- ability to impart a velvety peach like finish to the skin</w:t>
      </w:r>
      <w:r w:rsidR="00E00EC8" w:rsidRPr="00E00EC8">
        <w:rPr>
          <w:rFonts w:ascii="Times New Roman" w:eastAsia="Times New Roman" w:hAnsi="Times New Roman" w:cs="Times New Roman"/>
          <w:sz w:val="24"/>
          <w:szCs w:val="24"/>
        </w:rPr>
        <w:t>. Shine on or around the nose must be completely eliminated. The powder must be absorbent without changing its appearance on the skin</w:t>
      </w:r>
      <w:r w:rsidR="001170C6">
        <w:rPr>
          <w:rFonts w:ascii="Times New Roman" w:eastAsia="Times New Roman" w:hAnsi="Times New Roman" w:cs="Times New Roman"/>
          <w:sz w:val="24"/>
          <w:szCs w:val="24"/>
        </w:rPr>
        <w:t xml:space="preserve"> </w:t>
      </w:r>
      <w:r w:rsidR="00B37CE2">
        <w:rPr>
          <w:rFonts w:ascii="Times New Roman" w:eastAsia="Times New Roman" w:hAnsi="Times New Roman" w:cs="Times New Roman"/>
          <w:sz w:val="24"/>
          <w:szCs w:val="24"/>
        </w:rPr>
        <w:t>[6-</w:t>
      </w:r>
      <w:r w:rsidR="001170C6">
        <w:rPr>
          <w:rFonts w:ascii="Times New Roman" w:eastAsia="Times New Roman" w:hAnsi="Times New Roman" w:cs="Times New Roman"/>
          <w:sz w:val="24"/>
          <w:szCs w:val="24"/>
        </w:rPr>
        <w:t>10]</w:t>
      </w:r>
      <w:r w:rsidR="00E00EC8" w:rsidRPr="00E00EC8">
        <w:rPr>
          <w:rFonts w:ascii="Times New Roman" w:eastAsia="Times New Roman" w:hAnsi="Times New Roman" w:cs="Times New Roman"/>
          <w:sz w:val="24"/>
          <w:szCs w:val="24"/>
        </w:rPr>
        <w:t>.</w:t>
      </w:r>
    </w:p>
    <w:p w14:paraId="1B44F3F1" w14:textId="77777777" w:rsidR="008D6E85" w:rsidRPr="00E00EC8" w:rsidRDefault="008D6E85" w:rsidP="008D6E85">
      <w:pPr>
        <w:pStyle w:val="ListParagraph"/>
        <w:spacing w:after="0" w:line="240" w:lineRule="auto"/>
        <w:jc w:val="both"/>
        <w:rPr>
          <w:rFonts w:ascii="Times New Roman" w:eastAsia="Times New Roman" w:hAnsi="Times New Roman" w:cs="Times New Roman"/>
          <w:sz w:val="24"/>
          <w:szCs w:val="24"/>
        </w:rPr>
      </w:pPr>
    </w:p>
    <w:p w14:paraId="2A5EEDD1" w14:textId="6EA17910" w:rsidR="00DF7700" w:rsidRPr="00B561EA" w:rsidRDefault="0064531E" w:rsidP="0064531E">
      <w:pPr>
        <w:pStyle w:val="ListParagraph"/>
        <w:numPr>
          <w:ilvl w:val="1"/>
          <w:numId w:val="1"/>
        </w:numPr>
        <w:spacing w:after="0" w:line="240" w:lineRule="auto"/>
        <w:jc w:val="both"/>
        <w:rPr>
          <w:rFonts w:ascii="Times New Roman" w:eastAsia="Times New Roman" w:hAnsi="Times New Roman" w:cs="Times New Roman"/>
          <w:b/>
          <w:bCs/>
          <w:sz w:val="24"/>
          <w:szCs w:val="24"/>
        </w:rPr>
      </w:pPr>
      <w:r w:rsidRPr="00B561EA">
        <w:rPr>
          <w:rFonts w:ascii="Times New Roman" w:eastAsia="Times New Roman" w:hAnsi="Times New Roman" w:cs="Times New Roman"/>
          <w:b/>
          <w:bCs/>
          <w:sz w:val="24"/>
          <w:szCs w:val="24"/>
        </w:rPr>
        <w:lastRenderedPageBreak/>
        <w:t>Choosing right face powder</w:t>
      </w:r>
    </w:p>
    <w:p w14:paraId="6BBD477F" w14:textId="77777777" w:rsidR="00AE0BBA" w:rsidRDefault="0064531E" w:rsidP="00AE0BBA">
      <w:pPr>
        <w:spacing w:after="0" w:line="240" w:lineRule="auto"/>
        <w:jc w:val="both"/>
        <w:rPr>
          <w:rFonts w:ascii="Times New Roman" w:eastAsia="Times New Roman" w:hAnsi="Times New Roman" w:cs="Times New Roman"/>
          <w:sz w:val="24"/>
          <w:szCs w:val="24"/>
        </w:rPr>
      </w:pPr>
      <w:r w:rsidRPr="0064531E">
        <w:rPr>
          <w:rFonts w:ascii="Times New Roman" w:eastAsia="Times New Roman" w:hAnsi="Times New Roman" w:cs="Times New Roman"/>
          <w:sz w:val="24"/>
          <w:szCs w:val="24"/>
        </w:rPr>
        <w:t>Face powder is hardly exciting, but it can play a big role in adding polish to finished look, not to mention helping makeup last longer</w:t>
      </w:r>
      <w:r>
        <w:rPr>
          <w:rFonts w:ascii="Times New Roman" w:eastAsia="Times New Roman" w:hAnsi="Times New Roman" w:cs="Times New Roman"/>
          <w:sz w:val="24"/>
          <w:szCs w:val="24"/>
        </w:rPr>
        <w:t xml:space="preserve">. Prior choosing a face powder one should focus the actual need or objective. </w:t>
      </w:r>
    </w:p>
    <w:p w14:paraId="51100DD9" w14:textId="77777777" w:rsidR="00AE0BBA" w:rsidRDefault="0064531E" w:rsidP="000B6346">
      <w:pPr>
        <w:pStyle w:val="ListParagraph"/>
        <w:numPr>
          <w:ilvl w:val="0"/>
          <w:numId w:val="3"/>
        </w:numPr>
        <w:spacing w:after="0" w:line="240" w:lineRule="auto"/>
        <w:jc w:val="both"/>
        <w:rPr>
          <w:rFonts w:ascii="Times New Roman" w:eastAsia="Times New Roman" w:hAnsi="Times New Roman" w:cs="Times New Roman"/>
          <w:sz w:val="24"/>
          <w:szCs w:val="24"/>
        </w:rPr>
      </w:pPr>
      <w:r w:rsidRPr="00E00EC8">
        <w:rPr>
          <w:rFonts w:ascii="Times New Roman" w:eastAsia="Times New Roman" w:hAnsi="Times New Roman" w:cs="Times New Roman"/>
          <w:i/>
          <w:iCs/>
          <w:sz w:val="24"/>
          <w:szCs w:val="24"/>
        </w:rPr>
        <w:t>A long</w:t>
      </w:r>
      <w:r w:rsidR="00AE0BBA" w:rsidRPr="00E00EC8">
        <w:rPr>
          <w:rFonts w:ascii="Times New Roman" w:eastAsia="Times New Roman" w:hAnsi="Times New Roman" w:cs="Times New Roman"/>
          <w:i/>
          <w:iCs/>
          <w:sz w:val="24"/>
          <w:szCs w:val="24"/>
        </w:rPr>
        <w:t>-</w:t>
      </w:r>
      <w:r w:rsidRPr="00E00EC8">
        <w:rPr>
          <w:rFonts w:ascii="Times New Roman" w:eastAsia="Times New Roman" w:hAnsi="Times New Roman" w:cs="Times New Roman"/>
          <w:i/>
          <w:iCs/>
          <w:sz w:val="24"/>
          <w:szCs w:val="24"/>
        </w:rPr>
        <w:t>lasting make</w:t>
      </w:r>
      <w:r w:rsidR="00AE0BBA" w:rsidRPr="00E00EC8">
        <w:rPr>
          <w:rFonts w:ascii="Times New Roman" w:eastAsia="Times New Roman" w:hAnsi="Times New Roman" w:cs="Times New Roman"/>
          <w:i/>
          <w:iCs/>
          <w:sz w:val="24"/>
          <w:szCs w:val="24"/>
        </w:rPr>
        <w:t>-</w:t>
      </w:r>
      <w:r w:rsidRPr="00E00EC8">
        <w:rPr>
          <w:rFonts w:ascii="Times New Roman" w:eastAsia="Times New Roman" w:hAnsi="Times New Roman" w:cs="Times New Roman"/>
          <w:i/>
          <w:iCs/>
          <w:sz w:val="24"/>
          <w:szCs w:val="24"/>
        </w:rPr>
        <w:t>up</w:t>
      </w:r>
      <w:r w:rsidRPr="00AE0BBA">
        <w:rPr>
          <w:rFonts w:ascii="Times New Roman" w:eastAsia="Times New Roman" w:hAnsi="Times New Roman" w:cs="Times New Roman"/>
          <w:sz w:val="24"/>
          <w:szCs w:val="24"/>
        </w:rPr>
        <w:t xml:space="preserve"> needs </w:t>
      </w:r>
      <w:r w:rsidR="00AE0BBA" w:rsidRPr="00AE0BBA">
        <w:rPr>
          <w:rFonts w:ascii="Times New Roman" w:eastAsia="Times New Roman" w:hAnsi="Times New Roman" w:cs="Times New Roman"/>
          <w:sz w:val="24"/>
          <w:szCs w:val="24"/>
        </w:rPr>
        <w:t xml:space="preserve">improved staying power and it is suggested to </w:t>
      </w:r>
      <w:r w:rsidRPr="00AE0BBA">
        <w:rPr>
          <w:rFonts w:ascii="Times New Roman" w:eastAsia="Times New Roman" w:hAnsi="Times New Roman" w:cs="Times New Roman"/>
          <w:sz w:val="24"/>
          <w:szCs w:val="24"/>
        </w:rPr>
        <w:t>look for products labeled as “setting” or “finishing” powders. These all-purpose powders can keep foundation from separating and, to some degree, protect it from the effects of heat and humidity.</w:t>
      </w:r>
      <w:r w:rsidR="00AE0BBA" w:rsidRPr="00AE0BBA">
        <w:rPr>
          <w:rFonts w:ascii="Times New Roman" w:eastAsia="Times New Roman" w:hAnsi="Times New Roman" w:cs="Times New Roman"/>
          <w:sz w:val="24"/>
          <w:szCs w:val="24"/>
        </w:rPr>
        <w:t xml:space="preserve"> </w:t>
      </w:r>
    </w:p>
    <w:p w14:paraId="46FCBE41" w14:textId="42C13AF4" w:rsidR="00AE0BBA" w:rsidRPr="00AE0BBA" w:rsidRDefault="00AE0BBA" w:rsidP="000B6346">
      <w:pPr>
        <w:pStyle w:val="ListParagraph"/>
        <w:numPr>
          <w:ilvl w:val="0"/>
          <w:numId w:val="3"/>
        </w:numPr>
        <w:spacing w:after="0" w:line="240" w:lineRule="auto"/>
        <w:jc w:val="both"/>
        <w:rPr>
          <w:rFonts w:ascii="Times New Roman" w:eastAsia="Times New Roman" w:hAnsi="Times New Roman" w:cs="Times New Roman"/>
          <w:sz w:val="24"/>
          <w:szCs w:val="24"/>
        </w:rPr>
      </w:pPr>
      <w:r w:rsidRPr="00E00EC8">
        <w:rPr>
          <w:rFonts w:ascii="Times New Roman" w:eastAsia="Times New Roman" w:hAnsi="Times New Roman" w:cs="Times New Roman"/>
          <w:bCs/>
          <w:i/>
          <w:iCs/>
          <w:sz w:val="24"/>
          <w:szCs w:val="24"/>
        </w:rPr>
        <w:t>For oily or combination skin</w:t>
      </w:r>
      <w:r w:rsidRPr="00AE0BBA">
        <w:rPr>
          <w:rFonts w:ascii="Times New Roman" w:eastAsia="Times New Roman" w:hAnsi="Times New Roman" w:cs="Times New Roman"/>
          <w:bCs/>
          <w:sz w:val="24"/>
          <w:szCs w:val="24"/>
        </w:rPr>
        <w:t xml:space="preserve">, a powder that’s described as “mattifying,” “oil control,” “shine control,” or “blotting.” Should be considered. A powder with these qualities generally has additional absorbent ingredients to help with oily skin concerns. However, this is not the powder for those with dry to very dry skin because the extra absorbency will likely make dry skin feel tighter and uncomfortable. </w:t>
      </w:r>
    </w:p>
    <w:p w14:paraId="09FF7717" w14:textId="6825F06A" w:rsidR="00AE0BBA" w:rsidRDefault="00AE0BBA" w:rsidP="000B6346">
      <w:pPr>
        <w:pStyle w:val="ListParagraph"/>
        <w:numPr>
          <w:ilvl w:val="0"/>
          <w:numId w:val="3"/>
        </w:numPr>
        <w:spacing w:after="0" w:line="240" w:lineRule="auto"/>
        <w:jc w:val="both"/>
        <w:rPr>
          <w:rFonts w:ascii="Times New Roman" w:eastAsia="Times New Roman" w:hAnsi="Times New Roman" w:cs="Times New Roman"/>
          <w:sz w:val="24"/>
          <w:szCs w:val="24"/>
        </w:rPr>
      </w:pPr>
      <w:r w:rsidRPr="00AE0BBA">
        <w:rPr>
          <w:rFonts w:ascii="Times New Roman" w:eastAsia="Times New Roman" w:hAnsi="Times New Roman" w:cs="Times New Roman"/>
          <w:sz w:val="24"/>
          <w:szCs w:val="24"/>
        </w:rPr>
        <w:t xml:space="preserve">Using powder is still a good idea </w:t>
      </w:r>
      <w:r w:rsidRPr="00E00EC8">
        <w:rPr>
          <w:rFonts w:ascii="Times New Roman" w:eastAsia="Times New Roman" w:hAnsi="Times New Roman" w:cs="Times New Roman"/>
          <w:i/>
          <w:iCs/>
          <w:sz w:val="24"/>
          <w:szCs w:val="24"/>
        </w:rPr>
        <w:t>in case of dry skin</w:t>
      </w:r>
      <w:r>
        <w:rPr>
          <w:rFonts w:ascii="Times New Roman" w:eastAsia="Times New Roman" w:hAnsi="Times New Roman" w:cs="Times New Roman"/>
          <w:sz w:val="24"/>
          <w:szCs w:val="24"/>
        </w:rPr>
        <w:t xml:space="preserve"> </w:t>
      </w:r>
      <w:r w:rsidRPr="00AE0BBA">
        <w:rPr>
          <w:rFonts w:ascii="Times New Roman" w:eastAsia="Times New Roman" w:hAnsi="Times New Roman" w:cs="Times New Roman"/>
          <w:sz w:val="24"/>
          <w:szCs w:val="24"/>
        </w:rPr>
        <w:t xml:space="preserve">because it can keep makeup from creasing. </w:t>
      </w:r>
      <w:r>
        <w:rPr>
          <w:rFonts w:ascii="Times New Roman" w:eastAsia="Times New Roman" w:hAnsi="Times New Roman" w:cs="Times New Roman"/>
          <w:sz w:val="24"/>
          <w:szCs w:val="24"/>
        </w:rPr>
        <w:t>Its best to</w:t>
      </w:r>
      <w:r w:rsidRPr="00AE0BBA">
        <w:rPr>
          <w:rFonts w:ascii="Times New Roman" w:eastAsia="Times New Roman" w:hAnsi="Times New Roman" w:cs="Times New Roman"/>
          <w:sz w:val="24"/>
          <w:szCs w:val="24"/>
        </w:rPr>
        <w:t xml:space="preserve"> seek out formulas that go a bit lighter on the absorbent ingredients, like starches and clays. If </w:t>
      </w:r>
      <w:r>
        <w:rPr>
          <w:rFonts w:ascii="Times New Roman" w:eastAsia="Times New Roman" w:hAnsi="Times New Roman" w:cs="Times New Roman"/>
          <w:sz w:val="24"/>
          <w:szCs w:val="24"/>
        </w:rPr>
        <w:t>someone</w:t>
      </w:r>
      <w:r w:rsidRPr="00AE0BBA">
        <w:rPr>
          <w:rFonts w:ascii="Times New Roman" w:eastAsia="Times New Roman" w:hAnsi="Times New Roman" w:cs="Times New Roman"/>
          <w:sz w:val="24"/>
          <w:szCs w:val="24"/>
        </w:rPr>
        <w:t xml:space="preserve"> want to enliven dull, dry skin, choose products that have words like “glow,” “luminous,” or “brightening” in their descriptions. These types generally include mineral pigments that reflect light off the face, and have a softer texture.</w:t>
      </w:r>
    </w:p>
    <w:p w14:paraId="0F2E62DE" w14:textId="54B41620" w:rsidR="00B561EA" w:rsidRPr="00E00EC8" w:rsidRDefault="00B561EA" w:rsidP="000B6346">
      <w:pPr>
        <w:pStyle w:val="ListParagraph"/>
        <w:numPr>
          <w:ilvl w:val="0"/>
          <w:numId w:val="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Once the </w:t>
      </w:r>
      <w:r w:rsidRPr="00E00EC8">
        <w:rPr>
          <w:rFonts w:ascii="Times New Roman" w:eastAsia="Times New Roman" w:hAnsi="Times New Roman" w:cs="Times New Roman"/>
          <w:i/>
          <w:iCs/>
          <w:sz w:val="24"/>
          <w:szCs w:val="24"/>
        </w:rPr>
        <w:t>role play of the powder</w:t>
      </w:r>
      <w:r>
        <w:rPr>
          <w:rFonts w:ascii="Times New Roman" w:eastAsia="Times New Roman" w:hAnsi="Times New Roman" w:cs="Times New Roman"/>
          <w:sz w:val="24"/>
          <w:szCs w:val="24"/>
        </w:rPr>
        <w:t xml:space="preserve"> is selected, </w:t>
      </w:r>
      <w:r w:rsidRPr="00B561EA">
        <w:rPr>
          <w:rFonts w:ascii="Times New Roman" w:eastAsia="Times New Roman" w:hAnsi="Times New Roman" w:cs="Times New Roman"/>
          <w:bCs/>
          <w:sz w:val="24"/>
          <w:szCs w:val="24"/>
        </w:rPr>
        <w:t xml:space="preserve">there are a couple of other factors to consider, which are mainly a matter of personal preference. </w:t>
      </w:r>
      <w:r w:rsidRPr="00E00EC8">
        <w:rPr>
          <w:rFonts w:ascii="Times New Roman" w:eastAsia="Times New Roman" w:hAnsi="Times New Roman" w:cs="Times New Roman"/>
          <w:bCs/>
          <w:sz w:val="24"/>
          <w:szCs w:val="24"/>
        </w:rPr>
        <w:t xml:space="preserve">Tinted powders can enhance the color of foundation, but translucent is the way to go if </w:t>
      </w:r>
      <w:r w:rsidRPr="00E00EC8">
        <w:rPr>
          <w:rFonts w:ascii="Times New Roman" w:eastAsia="Times New Roman" w:hAnsi="Times New Roman" w:cs="Times New Roman"/>
          <w:sz w:val="24"/>
          <w:szCs w:val="24"/>
        </w:rPr>
        <w:t>the color of base makeup is found ok.</w:t>
      </w:r>
    </w:p>
    <w:p w14:paraId="6AD9DB5C" w14:textId="5227D497" w:rsidR="00AE0BBA" w:rsidRPr="009863B4" w:rsidRDefault="00B561EA" w:rsidP="000B6346">
      <w:pPr>
        <w:pStyle w:val="ListParagraph"/>
        <w:numPr>
          <w:ilvl w:val="0"/>
          <w:numId w:val="3"/>
        </w:numPr>
        <w:spacing w:after="0" w:line="240" w:lineRule="auto"/>
        <w:jc w:val="both"/>
        <w:rPr>
          <w:rFonts w:ascii="Times New Roman" w:eastAsia="Times New Roman" w:hAnsi="Times New Roman" w:cs="Times New Roman"/>
          <w:sz w:val="24"/>
          <w:szCs w:val="24"/>
        </w:rPr>
      </w:pPr>
      <w:r w:rsidRPr="00B561EA">
        <w:rPr>
          <w:rFonts w:ascii="Times New Roman" w:eastAsia="Times New Roman" w:hAnsi="Times New Roman" w:cs="Times New Roman"/>
          <w:bCs/>
          <w:sz w:val="24"/>
          <w:szCs w:val="24"/>
        </w:rPr>
        <w:t xml:space="preserve">There’s also the </w:t>
      </w:r>
      <w:r w:rsidRPr="00E00EC8">
        <w:rPr>
          <w:rFonts w:ascii="Times New Roman" w:eastAsia="Times New Roman" w:hAnsi="Times New Roman" w:cs="Times New Roman"/>
          <w:bCs/>
          <w:i/>
          <w:iCs/>
          <w:sz w:val="24"/>
          <w:szCs w:val="24"/>
        </w:rPr>
        <w:t>consideration of pressed or loose powder</w:t>
      </w:r>
      <w:r w:rsidRPr="00B561EA">
        <w:rPr>
          <w:rFonts w:ascii="Times New Roman" w:eastAsia="Times New Roman" w:hAnsi="Times New Roman" w:cs="Times New Roman"/>
          <w:bCs/>
          <w:sz w:val="24"/>
          <w:szCs w:val="24"/>
        </w:rPr>
        <w:t xml:space="preserve">. Loose powder is easier to pick up on a brush and it’s easier to tell how much </w:t>
      </w:r>
      <w:r>
        <w:rPr>
          <w:rFonts w:ascii="Times New Roman" w:eastAsia="Times New Roman" w:hAnsi="Times New Roman" w:cs="Times New Roman"/>
          <w:bCs/>
          <w:sz w:val="24"/>
          <w:szCs w:val="24"/>
        </w:rPr>
        <w:t>it’s in use</w:t>
      </w:r>
      <w:r w:rsidRPr="00B561EA">
        <w:rPr>
          <w:rFonts w:ascii="Times New Roman" w:eastAsia="Times New Roman" w:hAnsi="Times New Roman" w:cs="Times New Roman"/>
          <w:bCs/>
          <w:sz w:val="24"/>
          <w:szCs w:val="24"/>
        </w:rPr>
        <w:t xml:space="preserve">, but for touching up on the go, pressed powder is a </w:t>
      </w:r>
      <w:r>
        <w:rPr>
          <w:rFonts w:ascii="Times New Roman" w:eastAsia="Times New Roman" w:hAnsi="Times New Roman" w:cs="Times New Roman"/>
          <w:bCs/>
          <w:sz w:val="24"/>
          <w:szCs w:val="24"/>
        </w:rPr>
        <w:t>relatively good</w:t>
      </w:r>
      <w:r w:rsidRPr="00B561EA">
        <w:rPr>
          <w:rFonts w:ascii="Times New Roman" w:eastAsia="Times New Roman" w:hAnsi="Times New Roman" w:cs="Times New Roman"/>
          <w:bCs/>
          <w:sz w:val="24"/>
          <w:szCs w:val="24"/>
        </w:rPr>
        <w:t xml:space="preserve"> option</w:t>
      </w:r>
      <w:r w:rsidR="00404A6D">
        <w:rPr>
          <w:rFonts w:ascii="Times New Roman" w:eastAsia="Times New Roman" w:hAnsi="Times New Roman" w:cs="Times New Roman"/>
          <w:bCs/>
          <w:sz w:val="24"/>
          <w:szCs w:val="24"/>
        </w:rPr>
        <w:t xml:space="preserve"> [3</w:t>
      </w:r>
      <w:r w:rsidR="0068282B">
        <w:rPr>
          <w:rFonts w:ascii="Times New Roman" w:eastAsia="Times New Roman" w:hAnsi="Times New Roman" w:cs="Times New Roman"/>
          <w:bCs/>
          <w:sz w:val="24"/>
          <w:szCs w:val="24"/>
        </w:rPr>
        <w:t>,4</w:t>
      </w:r>
      <w:r w:rsidR="00404A6D">
        <w:rPr>
          <w:rFonts w:ascii="Times New Roman" w:eastAsia="Times New Roman" w:hAnsi="Times New Roman" w:cs="Times New Roman"/>
          <w:bCs/>
          <w:sz w:val="24"/>
          <w:szCs w:val="24"/>
        </w:rPr>
        <w:t>]</w:t>
      </w:r>
      <w:r w:rsidR="009863B4">
        <w:rPr>
          <w:rFonts w:ascii="Times New Roman" w:eastAsia="Times New Roman" w:hAnsi="Times New Roman" w:cs="Times New Roman"/>
          <w:bCs/>
          <w:sz w:val="24"/>
          <w:szCs w:val="24"/>
        </w:rPr>
        <w:t>.</w:t>
      </w:r>
    </w:p>
    <w:p w14:paraId="40DFCF09" w14:textId="77777777" w:rsidR="008A6FA0" w:rsidRDefault="008A6FA0" w:rsidP="009863B4">
      <w:pPr>
        <w:spacing w:after="0" w:line="240" w:lineRule="auto"/>
        <w:jc w:val="both"/>
        <w:rPr>
          <w:rFonts w:ascii="Times New Roman" w:eastAsia="Times New Roman" w:hAnsi="Times New Roman" w:cs="Times New Roman"/>
          <w:sz w:val="24"/>
          <w:szCs w:val="24"/>
        </w:rPr>
      </w:pPr>
    </w:p>
    <w:p w14:paraId="675F232A" w14:textId="293681F8" w:rsidR="009863B4" w:rsidRDefault="009863B4" w:rsidP="009863B4">
      <w:pPr>
        <w:pStyle w:val="ListParagraph"/>
        <w:numPr>
          <w:ilvl w:val="1"/>
          <w:numId w:val="1"/>
        </w:numPr>
        <w:spacing w:after="0" w:line="240" w:lineRule="auto"/>
        <w:jc w:val="both"/>
        <w:rPr>
          <w:rFonts w:ascii="Times New Roman" w:eastAsia="Times New Roman" w:hAnsi="Times New Roman" w:cs="Times New Roman"/>
          <w:b/>
          <w:bCs/>
          <w:sz w:val="24"/>
          <w:szCs w:val="24"/>
        </w:rPr>
      </w:pPr>
      <w:r w:rsidRPr="00AC3C87">
        <w:rPr>
          <w:rFonts w:ascii="Times New Roman" w:eastAsia="Times New Roman" w:hAnsi="Times New Roman" w:cs="Times New Roman"/>
          <w:b/>
          <w:bCs/>
          <w:sz w:val="24"/>
          <w:szCs w:val="24"/>
        </w:rPr>
        <w:t>Types of Face Powder</w:t>
      </w:r>
    </w:p>
    <w:p w14:paraId="1C75EB04" w14:textId="2232688F" w:rsidR="00BE76F8" w:rsidRDefault="00BE76F8" w:rsidP="009B78C3">
      <w:pPr>
        <w:spacing w:after="0" w:line="240" w:lineRule="auto"/>
        <w:jc w:val="both"/>
        <w:rPr>
          <w:rFonts w:ascii="Times New Roman" w:eastAsia="Times New Roman" w:hAnsi="Times New Roman" w:cs="Times New Roman"/>
          <w:sz w:val="24"/>
          <w:szCs w:val="24"/>
        </w:rPr>
      </w:pPr>
      <w:r w:rsidRPr="00BE76F8">
        <w:rPr>
          <w:rFonts w:ascii="Times New Roman" w:eastAsia="Times New Roman" w:hAnsi="Times New Roman" w:cs="Times New Roman"/>
          <w:sz w:val="24"/>
          <w:szCs w:val="24"/>
        </w:rPr>
        <w:t>The marketplace offers a profusion of powders. There are two main forms of face powder. Loose face powder comes in a sealed tambourine inside a decorative plastic container. It is either applied directly from this by a puff or large brush, or is transferred to a special compact in which it can be carried in a handbag and is applied with a sponge or small puff that also fits in the compact. To prevent leakage a nylon mesh covers the surface of the powder. In its second form the powder is compacted or pressed and a binding agent is used in its manufacture.</w:t>
      </w:r>
      <w:r>
        <w:rPr>
          <w:rFonts w:ascii="Times New Roman" w:eastAsia="Times New Roman" w:hAnsi="Times New Roman" w:cs="Times New Roman"/>
          <w:sz w:val="24"/>
          <w:szCs w:val="24"/>
        </w:rPr>
        <w:t xml:space="preserve"> </w:t>
      </w:r>
      <w:r w:rsidRPr="00BE76F8">
        <w:rPr>
          <w:rFonts w:ascii="Times New Roman" w:eastAsia="Times New Roman" w:hAnsi="Times New Roman" w:cs="Times New Roman"/>
          <w:sz w:val="24"/>
          <w:szCs w:val="24"/>
        </w:rPr>
        <w:t>There are matte face powders, in loose or pressed form, that are designed for dry, normal or oily skin; translucent powders that allow the natural skin color to show through; opalescent powders that give the skin a slight shimmer; tinted powders that tone down ruddiness; body powders that are suffused with fragrance or with glitter for nighttime sparkle; baby powders that are made from either talc or cornstarch; medicated powders that fight body odor and troublesome microorganisms or soothe irritations, and even perfumed liquid body ''coolers'' - powder suspended in an alcohol base - that dry on the skin to a powder finish.</w:t>
      </w:r>
      <w:r>
        <w:rPr>
          <w:rFonts w:ascii="Times New Roman" w:eastAsia="Times New Roman" w:hAnsi="Times New Roman" w:cs="Times New Roman"/>
          <w:sz w:val="24"/>
          <w:szCs w:val="24"/>
        </w:rPr>
        <w:t xml:space="preserve"> However, in various books and articles, face powders are classified in the following way:</w:t>
      </w:r>
    </w:p>
    <w:p w14:paraId="02E1F950" w14:textId="77777777" w:rsidR="002820AC" w:rsidRDefault="002820AC" w:rsidP="009B78C3">
      <w:pPr>
        <w:spacing w:after="0" w:line="240" w:lineRule="auto"/>
        <w:jc w:val="both"/>
        <w:rPr>
          <w:rFonts w:ascii="Times New Roman" w:eastAsia="Times New Roman" w:hAnsi="Times New Roman" w:cs="Times New Roman"/>
          <w:sz w:val="24"/>
          <w:szCs w:val="24"/>
        </w:rPr>
      </w:pPr>
    </w:p>
    <w:p w14:paraId="1849A5E3" w14:textId="24AC5935" w:rsidR="007979C4" w:rsidRDefault="009863B4" w:rsidP="000B6346">
      <w:pPr>
        <w:pStyle w:val="ListParagraph"/>
        <w:numPr>
          <w:ilvl w:val="0"/>
          <w:numId w:val="5"/>
        </w:numPr>
        <w:spacing w:after="0" w:line="240" w:lineRule="auto"/>
        <w:jc w:val="both"/>
        <w:rPr>
          <w:rFonts w:ascii="Times New Roman" w:eastAsia="Times New Roman" w:hAnsi="Times New Roman" w:cs="Times New Roman"/>
          <w:sz w:val="24"/>
          <w:szCs w:val="24"/>
        </w:rPr>
      </w:pPr>
      <w:r w:rsidRPr="00AC3C87">
        <w:rPr>
          <w:rFonts w:ascii="Times New Roman" w:eastAsia="Times New Roman" w:hAnsi="Times New Roman" w:cs="Times New Roman"/>
          <w:i/>
          <w:iCs/>
          <w:sz w:val="24"/>
          <w:szCs w:val="24"/>
        </w:rPr>
        <w:t>Loose Powder</w:t>
      </w:r>
      <w:r w:rsidRPr="007979C4">
        <w:rPr>
          <w:rFonts w:ascii="Times New Roman" w:eastAsia="Times New Roman" w:hAnsi="Times New Roman" w:cs="Times New Roman"/>
          <w:sz w:val="24"/>
          <w:szCs w:val="24"/>
        </w:rPr>
        <w:t xml:space="preserve">: Leaves the skin with a refined texture and soft glow. </w:t>
      </w:r>
      <w:r w:rsidR="007979C4" w:rsidRPr="007979C4">
        <w:rPr>
          <w:rFonts w:ascii="Times New Roman" w:eastAsia="Times New Roman" w:hAnsi="Times New Roman" w:cs="Times New Roman"/>
          <w:sz w:val="24"/>
          <w:szCs w:val="24"/>
        </w:rPr>
        <w:t>Loose powder is the original type of face powder. It has light and soft texture. The talc powder makes the formula easily absorbed on the skin and make face free from oil.  That is why, loose powder is suitable for oily skin. Typically, loose powder is packaged in a jar equipped with a puff. The disadvantages of this powder are not durable and easily smudged by sweat</w:t>
      </w:r>
      <w:r w:rsidR="0094219D">
        <w:rPr>
          <w:rFonts w:ascii="Times New Roman" w:eastAsia="Times New Roman" w:hAnsi="Times New Roman" w:cs="Times New Roman"/>
          <w:sz w:val="24"/>
          <w:szCs w:val="24"/>
        </w:rPr>
        <w:t xml:space="preserve">. </w:t>
      </w:r>
      <w:r w:rsidR="0094219D" w:rsidRPr="0094219D">
        <w:rPr>
          <w:rFonts w:ascii="Times New Roman" w:eastAsia="Times New Roman" w:hAnsi="Times New Roman" w:cs="Times New Roman"/>
          <w:sz w:val="24"/>
          <w:szCs w:val="24"/>
        </w:rPr>
        <w:t xml:space="preserve">It also </w:t>
      </w:r>
      <w:r w:rsidR="0094219D" w:rsidRPr="0094219D">
        <w:rPr>
          <w:rFonts w:ascii="Times New Roman" w:eastAsia="Times New Roman" w:hAnsi="Times New Roman" w:cs="Times New Roman"/>
          <w:sz w:val="24"/>
          <w:szCs w:val="24"/>
        </w:rPr>
        <w:lastRenderedPageBreak/>
        <w:t>helps to prevent makeup transfer or runoff one may experience in the middle of the day. For people with oily skin, wearing loose powder is a must because it helps to control oil, keeping the face free from shine.</w:t>
      </w:r>
      <w:r w:rsidR="0094219D">
        <w:rPr>
          <w:rFonts w:ascii="Times New Roman" w:eastAsia="Times New Roman" w:hAnsi="Times New Roman" w:cs="Times New Roman"/>
          <w:sz w:val="24"/>
          <w:szCs w:val="24"/>
        </w:rPr>
        <w:t xml:space="preserve"> </w:t>
      </w:r>
      <w:r w:rsidR="0094219D" w:rsidRPr="0094219D">
        <w:rPr>
          <w:rFonts w:ascii="Times New Roman" w:eastAsia="Times New Roman" w:hAnsi="Times New Roman" w:cs="Times New Roman"/>
          <w:sz w:val="24"/>
          <w:szCs w:val="24"/>
        </w:rPr>
        <w:t>Loose powder seals the moist consistency of foundation and makes it last longer.</w:t>
      </w:r>
    </w:p>
    <w:p w14:paraId="2284AC27" w14:textId="6CFBC4D8" w:rsidR="009863B4" w:rsidRDefault="009863B4" w:rsidP="000B6346">
      <w:pPr>
        <w:pStyle w:val="ListParagraph"/>
        <w:numPr>
          <w:ilvl w:val="0"/>
          <w:numId w:val="5"/>
        </w:numPr>
        <w:spacing w:after="0" w:line="240" w:lineRule="auto"/>
        <w:jc w:val="both"/>
        <w:rPr>
          <w:rFonts w:ascii="Times New Roman" w:eastAsia="Times New Roman" w:hAnsi="Times New Roman" w:cs="Times New Roman"/>
          <w:sz w:val="24"/>
          <w:szCs w:val="24"/>
        </w:rPr>
      </w:pPr>
      <w:r w:rsidRPr="00AC3C87">
        <w:rPr>
          <w:rFonts w:ascii="Times New Roman" w:eastAsia="Times New Roman" w:hAnsi="Times New Roman" w:cs="Times New Roman"/>
          <w:i/>
          <w:iCs/>
          <w:sz w:val="24"/>
          <w:szCs w:val="24"/>
        </w:rPr>
        <w:t>Pressed Powder</w:t>
      </w:r>
      <w:r w:rsidR="00AC3C87">
        <w:rPr>
          <w:rFonts w:ascii="Times New Roman" w:eastAsia="Times New Roman" w:hAnsi="Times New Roman" w:cs="Times New Roman"/>
          <w:sz w:val="24"/>
          <w:szCs w:val="24"/>
        </w:rPr>
        <w:t xml:space="preserve">: </w:t>
      </w:r>
      <w:r w:rsidR="00AC3C87" w:rsidRPr="00AC3C87">
        <w:rPr>
          <w:rFonts w:ascii="Times New Roman" w:eastAsia="Times New Roman" w:hAnsi="Times New Roman" w:cs="Times New Roman"/>
          <w:sz w:val="24"/>
          <w:szCs w:val="24"/>
        </w:rPr>
        <w:t>Compact powder or pressed powder is a loose powder that was compacted.</w:t>
      </w:r>
      <w:r w:rsidR="00AC3C87">
        <w:rPr>
          <w:rFonts w:ascii="Times New Roman" w:eastAsia="Times New Roman" w:hAnsi="Times New Roman" w:cs="Times New Roman"/>
          <w:sz w:val="24"/>
          <w:szCs w:val="24"/>
        </w:rPr>
        <w:t xml:space="preserve"> </w:t>
      </w:r>
      <w:r w:rsidR="0068282B" w:rsidRPr="0068282B">
        <w:rPr>
          <w:rFonts w:ascii="Times New Roman" w:eastAsia="Times New Roman" w:hAnsi="Times New Roman" w:cs="Times New Roman"/>
          <w:sz w:val="24"/>
          <w:szCs w:val="24"/>
        </w:rPr>
        <w:t>The main difference between loose and pressed powders is the way the product is packaged. Pressed powders are pressed into a compact, loose powders are often packaged in jars or tubs</w:t>
      </w:r>
      <w:r w:rsidR="0068282B">
        <w:rPr>
          <w:rFonts w:ascii="Times New Roman" w:eastAsia="Times New Roman" w:hAnsi="Times New Roman" w:cs="Times New Roman"/>
          <w:sz w:val="24"/>
          <w:szCs w:val="24"/>
        </w:rPr>
        <w:t xml:space="preserve">. </w:t>
      </w:r>
      <w:r w:rsidR="00AC3C87" w:rsidRPr="00AC3C87">
        <w:rPr>
          <w:rFonts w:ascii="Times New Roman" w:eastAsia="Times New Roman" w:hAnsi="Times New Roman" w:cs="Times New Roman"/>
          <w:sz w:val="24"/>
          <w:szCs w:val="24"/>
        </w:rPr>
        <w:t>Typically, compact powder has been formulated with a moisturizer and oil. It makes the texture heavier than loose powder. It also makes face look greasy in 2-3 hours after wear this powder. Therefore, compact powder is recommended for dry skin. Beside brig</w:t>
      </w:r>
      <w:r w:rsidR="00AC3C87">
        <w:rPr>
          <w:rFonts w:ascii="Times New Roman" w:eastAsia="Times New Roman" w:hAnsi="Times New Roman" w:cs="Times New Roman"/>
          <w:sz w:val="24"/>
          <w:szCs w:val="24"/>
        </w:rPr>
        <w:t>h</w:t>
      </w:r>
      <w:r w:rsidR="00AC3C87" w:rsidRPr="00AC3C87">
        <w:rPr>
          <w:rFonts w:ascii="Times New Roman" w:eastAsia="Times New Roman" w:hAnsi="Times New Roman" w:cs="Times New Roman"/>
          <w:sz w:val="24"/>
          <w:szCs w:val="24"/>
        </w:rPr>
        <w:t>ten the face, it also moisturizes the skin.</w:t>
      </w:r>
    </w:p>
    <w:p w14:paraId="035DD551" w14:textId="31713413" w:rsidR="00AC3C87" w:rsidRPr="0094219D" w:rsidRDefault="00AC3C87" w:rsidP="000B6346">
      <w:pPr>
        <w:pStyle w:val="ListParagraph"/>
        <w:numPr>
          <w:ilvl w:val="0"/>
          <w:numId w:val="5"/>
        </w:numPr>
        <w:spacing w:after="0" w:line="240" w:lineRule="auto"/>
        <w:jc w:val="both"/>
        <w:rPr>
          <w:rFonts w:ascii="Times New Roman" w:eastAsia="Times New Roman" w:hAnsi="Times New Roman" w:cs="Times New Roman"/>
          <w:sz w:val="24"/>
          <w:szCs w:val="24"/>
        </w:rPr>
      </w:pPr>
      <w:r w:rsidRPr="00404A6D">
        <w:rPr>
          <w:rFonts w:ascii="Times New Roman" w:eastAsia="Times New Roman" w:hAnsi="Times New Roman" w:cs="Times New Roman"/>
          <w:i/>
          <w:iCs/>
          <w:sz w:val="24"/>
          <w:szCs w:val="24"/>
        </w:rPr>
        <w:t>Two Way Cake Powder</w:t>
      </w:r>
      <w:r>
        <w:rPr>
          <w:rFonts w:ascii="Times New Roman" w:eastAsia="Times New Roman" w:hAnsi="Times New Roman" w:cs="Times New Roman"/>
          <w:sz w:val="24"/>
          <w:szCs w:val="24"/>
        </w:rPr>
        <w:t xml:space="preserve">: </w:t>
      </w:r>
      <w:r w:rsidR="0094219D" w:rsidRPr="0094219D">
        <w:rPr>
          <w:rFonts w:ascii="Times New Roman" w:eastAsia="Times New Roman" w:hAnsi="Times New Roman" w:cs="Times New Roman"/>
          <w:sz w:val="24"/>
          <w:szCs w:val="24"/>
        </w:rPr>
        <w:t>This multitasking pressed powder glides easily over skin to provide a flawless, natural-looking matte finish.</w:t>
      </w:r>
      <w:r w:rsidR="0094219D">
        <w:rPr>
          <w:rFonts w:ascii="Times New Roman" w:eastAsia="Times New Roman" w:hAnsi="Times New Roman" w:cs="Times New Roman"/>
          <w:sz w:val="24"/>
          <w:szCs w:val="24"/>
        </w:rPr>
        <w:t xml:space="preserve"> </w:t>
      </w:r>
      <w:r w:rsidRPr="0094219D">
        <w:rPr>
          <w:rFonts w:ascii="Times New Roman" w:eastAsia="Times New Roman" w:hAnsi="Times New Roman" w:cs="Times New Roman"/>
          <w:sz w:val="24"/>
          <w:szCs w:val="24"/>
        </w:rPr>
        <w:t>The coverage of this powder is very perfect, because it contains a foundation formula. This powder very recommended to cover blemishes, dark spot, with durable results.</w:t>
      </w:r>
    </w:p>
    <w:p w14:paraId="65895217" w14:textId="7377F4ED" w:rsidR="00AC3C87" w:rsidRPr="00CF22E3" w:rsidRDefault="00AC3C87" w:rsidP="000B6346">
      <w:pPr>
        <w:pStyle w:val="ListParagraph"/>
        <w:numPr>
          <w:ilvl w:val="0"/>
          <w:numId w:val="5"/>
        </w:numPr>
        <w:spacing w:after="0" w:line="240" w:lineRule="auto"/>
        <w:jc w:val="both"/>
        <w:rPr>
          <w:rFonts w:ascii="Times New Roman" w:eastAsia="Times New Roman" w:hAnsi="Times New Roman" w:cs="Times New Roman"/>
          <w:sz w:val="24"/>
          <w:szCs w:val="24"/>
        </w:rPr>
      </w:pPr>
      <w:r w:rsidRPr="00404A6D">
        <w:rPr>
          <w:rFonts w:ascii="Times New Roman" w:eastAsia="Times New Roman" w:hAnsi="Times New Roman" w:cs="Times New Roman"/>
          <w:i/>
          <w:iCs/>
          <w:sz w:val="24"/>
          <w:szCs w:val="24"/>
        </w:rPr>
        <w:t>Setting Powder</w:t>
      </w:r>
      <w:r>
        <w:rPr>
          <w:rFonts w:ascii="Times New Roman" w:eastAsia="Times New Roman" w:hAnsi="Times New Roman" w:cs="Times New Roman"/>
          <w:sz w:val="24"/>
          <w:szCs w:val="24"/>
        </w:rPr>
        <w:t xml:space="preserve">: </w:t>
      </w:r>
      <w:r w:rsidR="00CF22E3" w:rsidRPr="00CF22E3">
        <w:rPr>
          <w:rFonts w:ascii="Times New Roman" w:hAnsi="Times New Roman" w:cs="Times New Roman"/>
          <w:sz w:val="24"/>
          <w:szCs w:val="24"/>
        </w:rPr>
        <w:t>Designed to “set” or hold foundation in place, setting powders prevent base makeup from rubbing off and reduce shine for a long-lasting, flawless complexion. Available in two common forms – loose and pressed – setting powders can be translucent or slightly tinted to match skin tone.</w:t>
      </w:r>
      <w:r w:rsidR="00CF22E3">
        <w:rPr>
          <w:rFonts w:ascii="Times New Roman" w:hAnsi="Times New Roman" w:cs="Times New Roman"/>
          <w:sz w:val="24"/>
          <w:szCs w:val="24"/>
        </w:rPr>
        <w:t xml:space="preserve"> </w:t>
      </w:r>
      <w:r w:rsidR="00CF22E3" w:rsidRPr="00CF22E3">
        <w:rPr>
          <w:rFonts w:ascii="Times New Roman" w:hAnsi="Times New Roman" w:cs="Times New Roman"/>
          <w:sz w:val="24"/>
          <w:szCs w:val="24"/>
        </w:rPr>
        <w:t>Setting powder serves to eliminate oil and keeping makeup to be more durable, and also give it that extra wow factor by combatting shine and maintaining an even, matte finish. Typically, setting powder comes with the type of translucent or transparent powder.</w:t>
      </w:r>
    </w:p>
    <w:p w14:paraId="5B0D5275" w14:textId="2123A04A" w:rsidR="00AE0BBA" w:rsidRPr="009B78C3" w:rsidRDefault="00404A6D" w:rsidP="000B6346">
      <w:pPr>
        <w:pStyle w:val="ListParagraph"/>
        <w:numPr>
          <w:ilvl w:val="0"/>
          <w:numId w:val="5"/>
        </w:numPr>
        <w:spacing w:after="0" w:line="240" w:lineRule="auto"/>
        <w:jc w:val="both"/>
        <w:rPr>
          <w:rFonts w:ascii="Times New Roman" w:eastAsia="Times New Roman" w:hAnsi="Times New Roman" w:cs="Times New Roman"/>
          <w:b/>
          <w:sz w:val="24"/>
          <w:szCs w:val="24"/>
        </w:rPr>
      </w:pPr>
      <w:r w:rsidRPr="00CF22E3">
        <w:rPr>
          <w:rFonts w:ascii="Times New Roman" w:eastAsia="Times New Roman" w:hAnsi="Times New Roman" w:cs="Times New Roman"/>
          <w:i/>
          <w:iCs/>
          <w:sz w:val="24"/>
          <w:szCs w:val="24"/>
        </w:rPr>
        <w:t>Finishing powder</w:t>
      </w:r>
      <w:r w:rsidRPr="00CF22E3">
        <w:rPr>
          <w:rFonts w:ascii="Times New Roman" w:eastAsia="Times New Roman" w:hAnsi="Times New Roman" w:cs="Times New Roman"/>
          <w:sz w:val="24"/>
          <w:szCs w:val="24"/>
        </w:rPr>
        <w:t>: It is used to lock the finished makeup. It can be used to maximize the bright makeup that looks uneven, and fading the fine lines or pores in the face. Typically, finishing powder is the white powder.</w:t>
      </w:r>
      <w:r w:rsidR="00CF22E3" w:rsidRPr="00CF22E3">
        <w:rPr>
          <w:rFonts w:ascii="Times New Roman" w:eastAsia="Times New Roman" w:hAnsi="Times New Roman" w:cs="Times New Roman"/>
          <w:sz w:val="24"/>
          <w:szCs w:val="24"/>
        </w:rPr>
        <w:t xml:space="preserve"> The fine line between finishing powder and setting powder is frustratingly blurry. Most commonly sold in loose form, finishing powders blur fine lines, conceal pores and leave a flawless, camera-ready finish</w:t>
      </w:r>
      <w:r w:rsidR="00CF22E3">
        <w:rPr>
          <w:rFonts w:ascii="Times New Roman" w:eastAsia="Times New Roman" w:hAnsi="Times New Roman" w:cs="Times New Roman"/>
          <w:sz w:val="24"/>
          <w:szCs w:val="24"/>
        </w:rPr>
        <w:t xml:space="preserve"> [8,9]</w:t>
      </w:r>
      <w:r w:rsidR="00CF22E3" w:rsidRPr="00CF22E3">
        <w:rPr>
          <w:rFonts w:ascii="Times New Roman" w:eastAsia="Times New Roman" w:hAnsi="Times New Roman" w:cs="Times New Roman"/>
          <w:sz w:val="24"/>
          <w:szCs w:val="24"/>
        </w:rPr>
        <w:t xml:space="preserve">. </w:t>
      </w:r>
    </w:p>
    <w:p w14:paraId="6EC90422" w14:textId="55CDFF33" w:rsidR="009B78C3" w:rsidRDefault="009B78C3" w:rsidP="009B78C3">
      <w:pPr>
        <w:spacing w:after="0" w:line="240" w:lineRule="auto"/>
        <w:jc w:val="both"/>
        <w:rPr>
          <w:rFonts w:ascii="Times New Roman" w:eastAsia="Times New Roman" w:hAnsi="Times New Roman" w:cs="Times New Roman"/>
          <w:b/>
          <w:sz w:val="24"/>
          <w:szCs w:val="24"/>
        </w:rPr>
      </w:pPr>
    </w:p>
    <w:p w14:paraId="5AC42111" w14:textId="2BE48EE2" w:rsidR="009B78C3" w:rsidRDefault="00BE76F8" w:rsidP="00BE76F8">
      <w:pPr>
        <w:pStyle w:val="ListParagraph"/>
        <w:numPr>
          <w:ilvl w:val="0"/>
          <w:numId w:val="1"/>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Ingredients used in face powders</w:t>
      </w:r>
    </w:p>
    <w:p w14:paraId="7A4A5043" w14:textId="09156274" w:rsidR="00BE76F8" w:rsidRDefault="00BE76F8" w:rsidP="00ED494B">
      <w:pPr>
        <w:spacing w:after="0" w:line="240" w:lineRule="auto"/>
        <w:jc w:val="both"/>
        <w:rPr>
          <w:rFonts w:ascii="Times New Roman" w:eastAsia="Times New Roman" w:hAnsi="Times New Roman" w:cs="Times New Roman"/>
          <w:bCs/>
          <w:sz w:val="24"/>
          <w:szCs w:val="24"/>
        </w:rPr>
      </w:pPr>
      <w:r w:rsidRPr="00BE76F8">
        <w:rPr>
          <w:rFonts w:ascii="Times New Roman" w:eastAsia="Times New Roman" w:hAnsi="Times New Roman" w:cs="Times New Roman"/>
          <w:bCs/>
          <w:sz w:val="24"/>
          <w:szCs w:val="24"/>
        </w:rPr>
        <w:t xml:space="preserve">The highly purified powders of the present are a far cry from the crude cosmetics of the past. From the dawn of history, vanity led women to sometimes life-threatening lengths to whiten their skin. The earliest powders were concocted from ingredients such as bean flour, chalk and ceruse, a highly toxic white lead. Today, most powders are a blend of several ingredients, including talc, zinc oxide, titanium dioxide, kaolin and magnesium carbonate, each of which imparts specific benefits. </w:t>
      </w:r>
      <w:r w:rsidR="002E6C9F" w:rsidRPr="002E6C9F">
        <w:rPr>
          <w:rFonts w:ascii="Times New Roman" w:eastAsia="Times New Roman" w:hAnsi="Times New Roman" w:cs="Times New Roman"/>
          <w:bCs/>
          <w:sz w:val="24"/>
          <w:szCs w:val="24"/>
        </w:rPr>
        <w:t xml:space="preserve">Face powder is more complicated and made by a mixture of products: </w:t>
      </w:r>
      <w:r w:rsidRPr="00BE76F8">
        <w:rPr>
          <w:rFonts w:ascii="Times New Roman" w:eastAsia="Times New Roman" w:hAnsi="Times New Roman" w:cs="Times New Roman"/>
          <w:bCs/>
          <w:sz w:val="24"/>
          <w:szCs w:val="24"/>
        </w:rPr>
        <w:t>According to cosmetic chemists, the ideal powders should have five characteristics: covering power, absorbency, adhesiveness, slip and bloom</w:t>
      </w:r>
      <w:r w:rsidR="007C179C">
        <w:rPr>
          <w:rFonts w:ascii="Times New Roman" w:eastAsia="Times New Roman" w:hAnsi="Times New Roman" w:cs="Times New Roman"/>
          <w:bCs/>
          <w:sz w:val="24"/>
          <w:szCs w:val="24"/>
        </w:rPr>
        <w:t xml:space="preserve">. </w:t>
      </w:r>
      <w:r w:rsidR="007C179C" w:rsidRPr="007C179C">
        <w:rPr>
          <w:rFonts w:ascii="Times New Roman" w:eastAsia="Times New Roman" w:hAnsi="Times New Roman" w:cs="Times New Roman"/>
          <w:bCs/>
          <w:sz w:val="24"/>
          <w:szCs w:val="24"/>
        </w:rPr>
        <w:t>Transparent powders have the same formulation as full-coverage powders except they contain less talc, titanium dioxide, or zinc oxide, since coverage is not a priority. Transparent facial powders commonly have a light shine, produced by nacreous pigments, such as bismuth oxychloride, mica, titanium-dioxide-coated mica, or crystalline calcium carbonate</w:t>
      </w:r>
      <w:r w:rsidR="007C179C">
        <w:rPr>
          <w:rFonts w:ascii="Times New Roman" w:eastAsia="Times New Roman" w:hAnsi="Times New Roman" w:cs="Times New Roman"/>
          <w:bCs/>
          <w:sz w:val="24"/>
          <w:szCs w:val="24"/>
        </w:rPr>
        <w:t xml:space="preserve">. </w:t>
      </w:r>
      <w:r w:rsidR="007C179C" w:rsidRPr="007C179C">
        <w:rPr>
          <w:rFonts w:ascii="Times New Roman" w:eastAsia="Times New Roman" w:hAnsi="Times New Roman" w:cs="Times New Roman"/>
          <w:bCs/>
          <w:sz w:val="24"/>
          <w:szCs w:val="24"/>
        </w:rPr>
        <w:t>Facial powder usually uses iron oxides as the main pigment, but other inorganic pigments such as ultramarines, chrome oxide, and chrome hydrate may also be used</w:t>
      </w:r>
      <w:r w:rsidR="00882313">
        <w:rPr>
          <w:rFonts w:ascii="Times New Roman" w:eastAsia="Times New Roman" w:hAnsi="Times New Roman" w:cs="Times New Roman"/>
          <w:bCs/>
          <w:sz w:val="24"/>
          <w:szCs w:val="24"/>
        </w:rPr>
        <w:t xml:space="preserve"> [10-12]</w:t>
      </w:r>
      <w:r w:rsidRPr="00BE76F8">
        <w:rPr>
          <w:rFonts w:ascii="Times New Roman" w:eastAsia="Times New Roman" w:hAnsi="Times New Roman" w:cs="Times New Roman"/>
          <w:bCs/>
          <w:sz w:val="24"/>
          <w:szCs w:val="24"/>
        </w:rPr>
        <w:t>.</w:t>
      </w:r>
    </w:p>
    <w:p w14:paraId="4C6E538D" w14:textId="3F881327" w:rsidR="00ED494B" w:rsidRDefault="00ED494B" w:rsidP="00BE76F8">
      <w:pPr>
        <w:spacing w:after="0" w:line="240" w:lineRule="auto"/>
        <w:ind w:left="360"/>
        <w:jc w:val="both"/>
        <w:rPr>
          <w:rFonts w:ascii="Times New Roman" w:eastAsia="Times New Roman" w:hAnsi="Times New Roman" w:cs="Times New Roman"/>
          <w:bCs/>
          <w:sz w:val="24"/>
          <w:szCs w:val="24"/>
        </w:rPr>
      </w:pPr>
    </w:p>
    <w:p w14:paraId="62538B38" w14:textId="2B50CDA5" w:rsidR="00ED494B" w:rsidRPr="00ED494B" w:rsidRDefault="00ED494B" w:rsidP="00ED494B">
      <w:pPr>
        <w:pStyle w:val="ListParagraph"/>
        <w:numPr>
          <w:ilvl w:val="1"/>
          <w:numId w:val="1"/>
        </w:numPr>
        <w:spacing w:after="0" w:line="240" w:lineRule="auto"/>
        <w:jc w:val="both"/>
        <w:rPr>
          <w:rFonts w:ascii="Times New Roman" w:eastAsia="Times New Roman" w:hAnsi="Times New Roman" w:cs="Times New Roman"/>
          <w:b/>
          <w:sz w:val="24"/>
          <w:szCs w:val="24"/>
        </w:rPr>
      </w:pPr>
      <w:r w:rsidRPr="00ED494B">
        <w:rPr>
          <w:rFonts w:ascii="Times New Roman" w:eastAsia="Times New Roman" w:hAnsi="Times New Roman" w:cs="Times New Roman"/>
          <w:b/>
          <w:sz w:val="24"/>
          <w:szCs w:val="24"/>
        </w:rPr>
        <w:t>Covering Power</w:t>
      </w:r>
    </w:p>
    <w:p w14:paraId="44312271" w14:textId="0A90984C" w:rsidR="00ED494B" w:rsidRDefault="00ED494B" w:rsidP="00ED494B">
      <w:pPr>
        <w:spacing w:after="0" w:line="240" w:lineRule="auto"/>
        <w:jc w:val="both"/>
        <w:rPr>
          <w:rFonts w:ascii="Times New Roman" w:eastAsia="Times New Roman" w:hAnsi="Times New Roman" w:cs="Times New Roman"/>
          <w:bCs/>
          <w:sz w:val="24"/>
          <w:szCs w:val="24"/>
        </w:rPr>
      </w:pPr>
      <w:r w:rsidRPr="00ED494B">
        <w:rPr>
          <w:rFonts w:ascii="Times New Roman" w:eastAsia="Times New Roman" w:hAnsi="Times New Roman" w:cs="Times New Roman"/>
          <w:bCs/>
          <w:sz w:val="24"/>
          <w:szCs w:val="24"/>
        </w:rPr>
        <w:t xml:space="preserve">Covering power is the quality that enables a powder to conceal blemishes, skin imperfections and shine. </w:t>
      </w:r>
      <w:r w:rsidRPr="006263AB">
        <w:rPr>
          <w:rFonts w:ascii="Times New Roman" w:eastAsia="Times New Roman" w:hAnsi="Times New Roman" w:cs="Times New Roman"/>
          <w:bCs/>
          <w:sz w:val="24"/>
          <w:szCs w:val="24"/>
        </w:rPr>
        <w:t>Ingredients such as titanium dioxide, zinc oxide, kaolin and magnesium oxide are u</w:t>
      </w:r>
      <w:r w:rsidRPr="00ED494B">
        <w:rPr>
          <w:rFonts w:ascii="Times New Roman" w:eastAsia="Times New Roman" w:hAnsi="Times New Roman" w:cs="Times New Roman"/>
          <w:bCs/>
          <w:sz w:val="24"/>
          <w:szCs w:val="24"/>
        </w:rPr>
        <w:t xml:space="preserve">sed for </w:t>
      </w:r>
      <w:r w:rsidRPr="00ED494B">
        <w:rPr>
          <w:rFonts w:ascii="Times New Roman" w:eastAsia="Times New Roman" w:hAnsi="Times New Roman" w:cs="Times New Roman"/>
          <w:bCs/>
          <w:sz w:val="24"/>
          <w:szCs w:val="24"/>
        </w:rPr>
        <w:lastRenderedPageBreak/>
        <w:t>their covering power. Titanium dioxide is the most potent covering agent. Zinc oxide is somewhat astringent and antiseptic, and has a soothing effect. It also acts as a sunscreen agent</w:t>
      </w:r>
      <w:r w:rsidR="00882313">
        <w:rPr>
          <w:rFonts w:ascii="Times New Roman" w:eastAsia="Times New Roman" w:hAnsi="Times New Roman" w:cs="Times New Roman"/>
          <w:bCs/>
          <w:sz w:val="24"/>
          <w:szCs w:val="24"/>
        </w:rPr>
        <w:t xml:space="preserve"> [13,14]</w:t>
      </w:r>
      <w:r w:rsidRPr="00ED494B">
        <w:rPr>
          <w:rFonts w:ascii="Times New Roman" w:eastAsia="Times New Roman" w:hAnsi="Times New Roman" w:cs="Times New Roman"/>
          <w:bCs/>
          <w:sz w:val="24"/>
          <w:szCs w:val="24"/>
        </w:rPr>
        <w:t>.</w:t>
      </w:r>
    </w:p>
    <w:p w14:paraId="1B29AE95" w14:textId="291B385D" w:rsidR="00ED494B" w:rsidRDefault="00ED494B" w:rsidP="00ED494B">
      <w:pPr>
        <w:spacing w:after="0" w:line="240" w:lineRule="auto"/>
        <w:jc w:val="both"/>
        <w:rPr>
          <w:rFonts w:ascii="Times New Roman" w:eastAsia="Times New Roman" w:hAnsi="Times New Roman" w:cs="Times New Roman"/>
          <w:bCs/>
          <w:sz w:val="24"/>
          <w:szCs w:val="24"/>
        </w:rPr>
      </w:pPr>
    </w:p>
    <w:p w14:paraId="4E1FAA2A" w14:textId="5C4F8C1A" w:rsidR="00FE52A9" w:rsidRDefault="00ED494B" w:rsidP="000B6346">
      <w:pPr>
        <w:pStyle w:val="ListParagraph"/>
        <w:numPr>
          <w:ilvl w:val="0"/>
          <w:numId w:val="8"/>
        </w:numPr>
        <w:spacing w:after="0" w:line="240" w:lineRule="auto"/>
        <w:jc w:val="both"/>
        <w:rPr>
          <w:rFonts w:ascii="Times New Roman" w:eastAsia="Times New Roman" w:hAnsi="Times New Roman" w:cs="Times New Roman"/>
          <w:bCs/>
          <w:sz w:val="24"/>
          <w:szCs w:val="24"/>
        </w:rPr>
      </w:pPr>
      <w:r w:rsidRPr="00FE52A9">
        <w:rPr>
          <w:rFonts w:ascii="Times New Roman" w:eastAsia="Times New Roman" w:hAnsi="Times New Roman" w:cs="Times New Roman"/>
          <w:b/>
          <w:sz w:val="24"/>
          <w:szCs w:val="24"/>
        </w:rPr>
        <w:t>Talc</w:t>
      </w:r>
      <w:r w:rsidRPr="00FE52A9">
        <w:rPr>
          <w:rFonts w:ascii="Times New Roman" w:eastAsia="Times New Roman" w:hAnsi="Times New Roman" w:cs="Times New Roman"/>
          <w:bCs/>
          <w:sz w:val="24"/>
          <w:szCs w:val="24"/>
        </w:rPr>
        <w:t xml:space="preserve">: </w:t>
      </w:r>
      <w:r w:rsidR="00882313" w:rsidRPr="00FE52A9">
        <w:rPr>
          <w:rFonts w:ascii="Times New Roman" w:eastAsia="Times New Roman" w:hAnsi="Times New Roman" w:cs="Times New Roman"/>
          <w:bCs/>
          <w:sz w:val="24"/>
          <w:szCs w:val="24"/>
        </w:rPr>
        <w:t xml:space="preserve">Talc is a kind of soft and smooth stone which is called Katuseki in Japanese. </w:t>
      </w:r>
      <w:r w:rsidR="001170C6" w:rsidRPr="00FE52A9">
        <w:rPr>
          <w:rFonts w:ascii="Times New Roman" w:eastAsia="Times New Roman" w:hAnsi="Times New Roman" w:cs="Times New Roman"/>
          <w:bCs/>
          <w:sz w:val="24"/>
          <w:szCs w:val="24"/>
        </w:rPr>
        <w:t>Talc is the sole component of face powders; in some products it could comprise up to 70% or 75% of the formulation. Chemically it is a hydrated magnesium silicate with the assigned formula 3MgO2</w:t>
      </w:r>
      <w:r w:rsidR="00882313" w:rsidRPr="00FE52A9">
        <w:rPr>
          <w:rFonts w:ascii="Times New Roman" w:eastAsia="Times New Roman" w:hAnsi="Times New Roman" w:cs="Times New Roman"/>
          <w:bCs/>
          <w:sz w:val="24"/>
          <w:szCs w:val="24"/>
        </w:rPr>
        <w:t>.</w:t>
      </w:r>
      <w:r w:rsidR="001170C6" w:rsidRPr="00FE52A9">
        <w:rPr>
          <w:rFonts w:ascii="Times New Roman" w:eastAsia="Times New Roman" w:hAnsi="Times New Roman" w:cs="Times New Roman"/>
          <w:bCs/>
          <w:sz w:val="24"/>
          <w:szCs w:val="24"/>
        </w:rPr>
        <w:t>4SiO2</w:t>
      </w:r>
      <w:r w:rsidR="00882313" w:rsidRPr="00FE52A9">
        <w:rPr>
          <w:rFonts w:ascii="Times New Roman" w:eastAsia="Times New Roman" w:hAnsi="Times New Roman" w:cs="Times New Roman"/>
          <w:bCs/>
          <w:sz w:val="24"/>
          <w:szCs w:val="24"/>
        </w:rPr>
        <w:t>.</w:t>
      </w:r>
      <w:r w:rsidR="001170C6" w:rsidRPr="00FE52A9">
        <w:rPr>
          <w:rFonts w:ascii="Times New Roman" w:eastAsia="Times New Roman" w:hAnsi="Times New Roman" w:cs="Times New Roman"/>
          <w:bCs/>
          <w:sz w:val="24"/>
          <w:szCs w:val="24"/>
        </w:rPr>
        <w:t>H2O, and is found in Italy, France, Norway, India, Spain, the USA, Australia, China, Egypt and Japan. Of these the Italian, French, American, Australian and some Indian and Chinese grades can be used for cosmetic powders</w:t>
      </w:r>
      <w:r w:rsidR="00E03F90" w:rsidRPr="00FE52A9">
        <w:rPr>
          <w:rFonts w:ascii="Times New Roman" w:eastAsia="Times New Roman" w:hAnsi="Times New Roman" w:cs="Times New Roman"/>
          <w:bCs/>
          <w:sz w:val="24"/>
          <w:szCs w:val="24"/>
        </w:rPr>
        <w:t xml:space="preserve"> [12], [15]</w:t>
      </w:r>
      <w:r w:rsidR="001170C6" w:rsidRPr="00FE52A9">
        <w:rPr>
          <w:rFonts w:ascii="Times New Roman" w:eastAsia="Times New Roman" w:hAnsi="Times New Roman" w:cs="Times New Roman"/>
          <w:bCs/>
          <w:sz w:val="24"/>
          <w:szCs w:val="24"/>
        </w:rPr>
        <w:t>. Grades of talc should be judged on slip, smoothness, fineness, grit, density, color and odor</w:t>
      </w:r>
      <w:r w:rsidR="00E03F90" w:rsidRPr="00FE52A9">
        <w:rPr>
          <w:rFonts w:ascii="Times New Roman" w:eastAsia="Times New Roman" w:hAnsi="Times New Roman" w:cs="Times New Roman"/>
          <w:bCs/>
          <w:sz w:val="24"/>
          <w:szCs w:val="24"/>
        </w:rPr>
        <w:t xml:space="preserve"> [16]</w:t>
      </w:r>
      <w:r w:rsidR="001170C6" w:rsidRPr="00FE52A9">
        <w:rPr>
          <w:rFonts w:ascii="Times New Roman" w:eastAsia="Times New Roman" w:hAnsi="Times New Roman" w:cs="Times New Roman"/>
          <w:bCs/>
          <w:sz w:val="24"/>
          <w:szCs w:val="24"/>
        </w:rPr>
        <w:t xml:space="preserve">. In addition, a check should be made for impurities such as carbonates and water-soluble iron and the talc must be free from </w:t>
      </w:r>
      <w:r w:rsidR="000F0519" w:rsidRPr="00FE52A9">
        <w:rPr>
          <w:rFonts w:ascii="Times New Roman" w:eastAsia="Times New Roman" w:hAnsi="Times New Roman" w:cs="Times New Roman"/>
          <w:bCs/>
          <w:sz w:val="24"/>
          <w:szCs w:val="24"/>
        </w:rPr>
        <w:t>asbestos impurities, such as actinolite and tremolite, chrysotile and anthophyllite (found responsible for</w:t>
      </w:r>
      <w:r w:rsidR="000F0519" w:rsidRPr="000F0519">
        <w:t xml:space="preserve"> </w:t>
      </w:r>
      <w:r w:rsidR="000F0519" w:rsidRPr="00FE52A9">
        <w:rPr>
          <w:rFonts w:ascii="Times New Roman" w:eastAsia="Times New Roman" w:hAnsi="Times New Roman" w:cs="Times New Roman"/>
          <w:bCs/>
          <w:sz w:val="24"/>
          <w:szCs w:val="24"/>
        </w:rPr>
        <w:t>mesothelioma in women) [17,18]</w:t>
      </w:r>
      <w:r w:rsidR="001170C6" w:rsidRPr="00FE52A9">
        <w:rPr>
          <w:rFonts w:ascii="Times New Roman" w:eastAsia="Times New Roman" w:hAnsi="Times New Roman" w:cs="Times New Roman"/>
          <w:bCs/>
          <w:sz w:val="24"/>
          <w:szCs w:val="24"/>
        </w:rPr>
        <w:t xml:space="preserve">. </w:t>
      </w:r>
      <w:r w:rsidR="00DD25B9" w:rsidRPr="00FE52A9">
        <w:rPr>
          <w:rFonts w:ascii="Times New Roman" w:eastAsia="Times New Roman" w:hAnsi="Times New Roman" w:cs="Times New Roman"/>
          <w:bCs/>
          <w:sz w:val="24"/>
          <w:szCs w:val="24"/>
        </w:rPr>
        <w:t xml:space="preserve">The particle size of the talc can significantly affect the appearance and feel of the finished formulation; the smaller the particle </w:t>
      </w:r>
      <w:r w:rsidR="007C179C" w:rsidRPr="00FE52A9">
        <w:rPr>
          <w:rFonts w:ascii="Times New Roman" w:eastAsia="Times New Roman" w:hAnsi="Times New Roman" w:cs="Times New Roman"/>
          <w:bCs/>
          <w:sz w:val="24"/>
          <w:szCs w:val="24"/>
        </w:rPr>
        <w:t>sizes</w:t>
      </w:r>
      <w:r w:rsidR="00DD25B9" w:rsidRPr="00FE52A9">
        <w:rPr>
          <w:rFonts w:ascii="Times New Roman" w:eastAsia="Times New Roman" w:hAnsi="Times New Roman" w:cs="Times New Roman"/>
          <w:bCs/>
          <w:sz w:val="24"/>
          <w:szCs w:val="24"/>
        </w:rPr>
        <w:t xml:space="preserve"> the smoother it will feel. However, very fine talc can start to feel gritty. It is also important to note that the finer the talc the opaquer it becomes, and it therefore becomes a question of balance to give the desired feel and opacity [16]. </w:t>
      </w:r>
      <w:r w:rsidR="001170C6" w:rsidRPr="00FE52A9">
        <w:rPr>
          <w:rFonts w:ascii="Times New Roman" w:eastAsia="Times New Roman" w:hAnsi="Times New Roman" w:cs="Times New Roman"/>
          <w:bCs/>
          <w:sz w:val="24"/>
          <w:szCs w:val="24"/>
        </w:rPr>
        <w:t>Care must be taken to ensure that the talc has been adequately treated to overcome any possible microbial contamination, the major concern being tetanus spores.</w:t>
      </w:r>
      <w:r w:rsidR="00C23B2D" w:rsidRPr="00FE52A9">
        <w:rPr>
          <w:rFonts w:ascii="Times New Roman" w:eastAsia="Times New Roman" w:hAnsi="Times New Roman" w:cs="Times New Roman"/>
          <w:bCs/>
          <w:sz w:val="24"/>
          <w:szCs w:val="24"/>
        </w:rPr>
        <w:t xml:space="preserve"> In an older study, 17% of the talc preparations were examined contained coliforms in the range of 230-500 c.f.u./g. </w:t>
      </w:r>
      <w:r w:rsidR="00C23B2D" w:rsidRPr="00FE52A9">
        <w:rPr>
          <w:rFonts w:ascii="Times New Roman" w:eastAsia="Times New Roman" w:hAnsi="Times New Roman" w:cs="Times New Roman"/>
          <w:bCs/>
          <w:i/>
          <w:iCs/>
          <w:sz w:val="24"/>
          <w:szCs w:val="24"/>
        </w:rPr>
        <w:t>Staphylococcus</w:t>
      </w:r>
      <w:r w:rsidR="00C23B2D" w:rsidRPr="00FE52A9">
        <w:rPr>
          <w:rFonts w:ascii="Times New Roman" w:eastAsia="Times New Roman" w:hAnsi="Times New Roman" w:cs="Times New Roman"/>
          <w:bCs/>
          <w:sz w:val="24"/>
          <w:szCs w:val="24"/>
        </w:rPr>
        <w:t xml:space="preserve"> spp., more than 80% of the talcum powders examined were contaminated with fungi (100 fungal cells/g.) [19]. Talc is used mainly because of outstanding spreadability (slip) and low covering power (translucency)</w:t>
      </w:r>
      <w:r w:rsidR="00E14502" w:rsidRPr="00FE52A9">
        <w:rPr>
          <w:rFonts w:ascii="Times New Roman" w:eastAsia="Times New Roman" w:hAnsi="Times New Roman" w:cs="Times New Roman"/>
          <w:bCs/>
          <w:sz w:val="24"/>
          <w:szCs w:val="24"/>
        </w:rPr>
        <w:t xml:space="preserve"> [16]</w:t>
      </w:r>
      <w:r w:rsidR="00C23B2D" w:rsidRPr="00FE52A9">
        <w:rPr>
          <w:rFonts w:ascii="Times New Roman" w:eastAsia="Times New Roman" w:hAnsi="Times New Roman" w:cs="Times New Roman"/>
          <w:bCs/>
          <w:sz w:val="24"/>
          <w:szCs w:val="24"/>
        </w:rPr>
        <w:t>.</w:t>
      </w:r>
      <w:r w:rsidR="00E14502" w:rsidRPr="00FE52A9">
        <w:rPr>
          <w:rFonts w:ascii="Times New Roman" w:eastAsia="Times New Roman" w:hAnsi="Times New Roman" w:cs="Times New Roman"/>
          <w:bCs/>
          <w:sz w:val="24"/>
          <w:szCs w:val="24"/>
        </w:rPr>
        <w:t xml:space="preserve"> Talc is not genotoxic. Mechanistic, pathology and animal model studies have not found evidence for a carcinogenic effect except </w:t>
      </w:r>
      <w:r w:rsidR="00082BA7" w:rsidRPr="00FE52A9">
        <w:rPr>
          <w:rFonts w:ascii="Times New Roman" w:eastAsia="Times New Roman" w:hAnsi="Times New Roman" w:cs="Times New Roman"/>
          <w:bCs/>
          <w:sz w:val="24"/>
          <w:szCs w:val="24"/>
        </w:rPr>
        <w:t>studies</w:t>
      </w:r>
      <w:r w:rsidR="00E14502" w:rsidRPr="00FE52A9">
        <w:rPr>
          <w:rFonts w:ascii="Times New Roman" w:eastAsia="Times New Roman" w:hAnsi="Times New Roman" w:cs="Times New Roman"/>
          <w:bCs/>
          <w:sz w:val="24"/>
          <w:szCs w:val="24"/>
        </w:rPr>
        <w:t xml:space="preserve"> reported </w:t>
      </w:r>
      <w:r w:rsidR="00082BA7" w:rsidRPr="00FE52A9">
        <w:rPr>
          <w:rFonts w:ascii="Times New Roman" w:eastAsia="Times New Roman" w:hAnsi="Times New Roman" w:cs="Times New Roman"/>
          <w:bCs/>
          <w:sz w:val="24"/>
          <w:szCs w:val="24"/>
        </w:rPr>
        <w:t xml:space="preserve">strong association of </w:t>
      </w:r>
      <w:r w:rsidR="00E14502" w:rsidRPr="00FE52A9">
        <w:rPr>
          <w:rFonts w:ascii="Times New Roman" w:eastAsia="Times New Roman" w:hAnsi="Times New Roman" w:cs="Times New Roman"/>
          <w:bCs/>
          <w:sz w:val="24"/>
          <w:szCs w:val="24"/>
        </w:rPr>
        <w:t xml:space="preserve">epithelial ovarian cancer from </w:t>
      </w:r>
      <w:r w:rsidR="00082BA7" w:rsidRPr="00FE52A9">
        <w:rPr>
          <w:rFonts w:ascii="Times New Roman" w:eastAsia="Times New Roman" w:hAnsi="Times New Roman" w:cs="Times New Roman"/>
          <w:bCs/>
          <w:sz w:val="24"/>
          <w:szCs w:val="24"/>
        </w:rPr>
        <w:t>perineal</w:t>
      </w:r>
      <w:r w:rsidR="00E14502" w:rsidRPr="00FE52A9">
        <w:rPr>
          <w:rFonts w:ascii="Times New Roman" w:eastAsia="Times New Roman" w:hAnsi="Times New Roman" w:cs="Times New Roman"/>
          <w:bCs/>
          <w:sz w:val="24"/>
          <w:szCs w:val="24"/>
        </w:rPr>
        <w:t xml:space="preserve"> talc use [20</w:t>
      </w:r>
      <w:r w:rsidR="00082BA7" w:rsidRPr="00FE52A9">
        <w:rPr>
          <w:rFonts w:ascii="Times New Roman" w:eastAsia="Times New Roman" w:hAnsi="Times New Roman" w:cs="Times New Roman"/>
          <w:bCs/>
          <w:sz w:val="24"/>
          <w:szCs w:val="24"/>
        </w:rPr>
        <w:t>-25</w:t>
      </w:r>
      <w:r w:rsidR="00E14502" w:rsidRPr="00FE52A9">
        <w:rPr>
          <w:rFonts w:ascii="Times New Roman" w:eastAsia="Times New Roman" w:hAnsi="Times New Roman" w:cs="Times New Roman"/>
          <w:bCs/>
          <w:sz w:val="24"/>
          <w:szCs w:val="24"/>
        </w:rPr>
        <w:t>].</w:t>
      </w:r>
      <w:r w:rsidR="00082BA7" w:rsidRPr="00FE52A9">
        <w:rPr>
          <w:rFonts w:ascii="Times New Roman" w:eastAsia="Times New Roman" w:hAnsi="Times New Roman" w:cs="Times New Roman"/>
          <w:bCs/>
          <w:sz w:val="24"/>
          <w:szCs w:val="24"/>
        </w:rPr>
        <w:t xml:space="preserve"> </w:t>
      </w:r>
      <w:r w:rsidR="00DD25B9" w:rsidRPr="00FE52A9">
        <w:rPr>
          <w:rFonts w:ascii="Times New Roman" w:eastAsia="Times New Roman" w:hAnsi="Times New Roman" w:cs="Times New Roman"/>
          <w:bCs/>
          <w:sz w:val="24"/>
          <w:szCs w:val="24"/>
        </w:rPr>
        <w:t>Talc is a translucent mineral with a pearly luster. Talc is the softest known mineral and is assigned a hardness of 1 (as compared to a diamond's hardness of 10) on the Mohs Hardness scale. Generally, talc is a semi-free flowing powder, talc smears and tends to fluidize, meaning the fine talc particles take on characteristics of a liquid. Talc powder is best kept as dry as possible. Once it is wet, talc in powder form becomes very slimy and is extremely hard to handle as a heavy precipitate [26].</w:t>
      </w:r>
    </w:p>
    <w:p w14:paraId="0B694565" w14:textId="77777777" w:rsidR="00FE52A9" w:rsidRDefault="00FE52A9" w:rsidP="00FE52A9">
      <w:pPr>
        <w:pStyle w:val="ListParagraph"/>
        <w:spacing w:after="0" w:line="240" w:lineRule="auto"/>
        <w:jc w:val="both"/>
        <w:rPr>
          <w:rFonts w:ascii="Times New Roman" w:eastAsia="Times New Roman" w:hAnsi="Times New Roman" w:cs="Times New Roman"/>
          <w:bCs/>
          <w:sz w:val="24"/>
          <w:szCs w:val="24"/>
        </w:rPr>
      </w:pPr>
    </w:p>
    <w:p w14:paraId="6544E372" w14:textId="334E3A6B" w:rsidR="00FE52A9" w:rsidRDefault="00771118" w:rsidP="000B6346">
      <w:pPr>
        <w:pStyle w:val="ListParagraph"/>
        <w:numPr>
          <w:ilvl w:val="0"/>
          <w:numId w:val="8"/>
        </w:numPr>
        <w:spacing w:after="0" w:line="240" w:lineRule="auto"/>
        <w:jc w:val="both"/>
        <w:rPr>
          <w:rFonts w:ascii="Times New Roman" w:eastAsia="Times New Roman" w:hAnsi="Times New Roman" w:cs="Times New Roman"/>
          <w:bCs/>
          <w:sz w:val="24"/>
          <w:szCs w:val="24"/>
        </w:rPr>
      </w:pPr>
      <w:r w:rsidRPr="00FE52A9">
        <w:rPr>
          <w:rFonts w:ascii="Times New Roman" w:eastAsia="Times New Roman" w:hAnsi="Times New Roman" w:cs="Times New Roman"/>
          <w:b/>
          <w:sz w:val="24"/>
          <w:szCs w:val="24"/>
        </w:rPr>
        <w:t>Titanium dioxide</w:t>
      </w:r>
      <w:r w:rsidRPr="00FE52A9">
        <w:rPr>
          <w:rFonts w:ascii="Times New Roman" w:eastAsia="Times New Roman" w:hAnsi="Times New Roman" w:cs="Times New Roman"/>
          <w:bCs/>
          <w:sz w:val="24"/>
          <w:szCs w:val="24"/>
        </w:rPr>
        <w:t xml:space="preserve">: </w:t>
      </w:r>
      <w:r w:rsidR="00EC2BE1" w:rsidRPr="00FE52A9">
        <w:rPr>
          <w:rFonts w:ascii="Times New Roman" w:eastAsia="Times New Roman" w:hAnsi="Times New Roman" w:cs="Times New Roman"/>
          <w:bCs/>
          <w:sz w:val="24"/>
          <w:szCs w:val="24"/>
        </w:rPr>
        <w:t xml:space="preserve">It is naturally opaque and bright, which makes it useful for use in paper, ceramics, rubber, textiles, paints and cosmetics. It is also UV-resistant, and is used widely in sunscreens and pigments that are likely to be exposed to light. It is used in a wide variety of personal care products, including color cosmetics such as eye shadow and blush, loose and pressed powders and in sunscreens [27]. </w:t>
      </w:r>
      <w:r w:rsidRPr="00FE52A9">
        <w:rPr>
          <w:rFonts w:ascii="Times New Roman" w:eastAsia="Times New Roman" w:hAnsi="Times New Roman" w:cs="Times New Roman"/>
          <w:bCs/>
          <w:sz w:val="24"/>
          <w:szCs w:val="24"/>
        </w:rPr>
        <w:t>TiO2 was the first micro</w:t>
      </w:r>
      <w:r w:rsidR="007073B8" w:rsidRPr="00FE52A9">
        <w:rPr>
          <w:rFonts w:ascii="Times New Roman" w:eastAsia="Times New Roman" w:hAnsi="Times New Roman" w:cs="Times New Roman"/>
          <w:bCs/>
          <w:sz w:val="24"/>
          <w:szCs w:val="24"/>
        </w:rPr>
        <w:t>-</w:t>
      </w:r>
      <w:r w:rsidRPr="00FE52A9">
        <w:rPr>
          <w:rFonts w:ascii="Times New Roman" w:eastAsia="Times New Roman" w:hAnsi="Times New Roman" w:cs="Times New Roman"/>
          <w:bCs/>
          <w:sz w:val="24"/>
          <w:szCs w:val="24"/>
        </w:rPr>
        <w:t>pigment extensively used. Advantages include a broad spectrum of protection and inability to cause contact dermatitis.</w:t>
      </w:r>
      <w:r w:rsidR="007073B8" w:rsidRPr="00FE52A9">
        <w:rPr>
          <w:rFonts w:ascii="Times New Roman" w:eastAsia="Times New Roman" w:hAnsi="Times New Roman" w:cs="Times New Roman"/>
          <w:bCs/>
          <w:sz w:val="24"/>
          <w:szCs w:val="24"/>
        </w:rPr>
        <w:t xml:space="preserve"> Particle size and uniformity of dispersion is key to achieving SPF. Primary particle size may be 10 to 15 nm with secondary particle assembly to 100 nm. Particle size needs to be less than 200 nm to achieve transparency [2</w:t>
      </w:r>
      <w:r w:rsidR="00EC2BE1" w:rsidRPr="00FE52A9">
        <w:rPr>
          <w:rFonts w:ascii="Times New Roman" w:eastAsia="Times New Roman" w:hAnsi="Times New Roman" w:cs="Times New Roman"/>
          <w:bCs/>
          <w:sz w:val="24"/>
          <w:szCs w:val="24"/>
        </w:rPr>
        <w:t>8</w:t>
      </w:r>
      <w:r w:rsidR="007073B8" w:rsidRPr="00FE52A9">
        <w:rPr>
          <w:rFonts w:ascii="Times New Roman" w:eastAsia="Times New Roman" w:hAnsi="Times New Roman" w:cs="Times New Roman"/>
          <w:bCs/>
          <w:sz w:val="24"/>
          <w:szCs w:val="24"/>
        </w:rPr>
        <w:t xml:space="preserve">]. </w:t>
      </w:r>
      <w:r w:rsidR="00EC2BE1" w:rsidRPr="00FE52A9">
        <w:rPr>
          <w:rFonts w:ascii="Times New Roman" w:eastAsia="Times New Roman" w:hAnsi="Times New Roman" w:cs="Times New Roman"/>
          <w:bCs/>
          <w:sz w:val="24"/>
          <w:szCs w:val="24"/>
        </w:rPr>
        <w:t xml:space="preserve">Its high technological attractiveness originates from its light-scattering properties and very high refractive index, which mean that relatively low levels of the pigment are required to achieve a white, opaque coating. The range of light that is scattered depends on the particle size. The increasing production of nano-sized TiO2 powder has led to growing concerns about the consequences of exposure of humans and the environment. </w:t>
      </w:r>
      <w:r w:rsidR="00BF1C4B" w:rsidRPr="00FE52A9">
        <w:rPr>
          <w:rFonts w:ascii="Times New Roman" w:eastAsia="Times New Roman" w:hAnsi="Times New Roman" w:cs="Times New Roman"/>
          <w:bCs/>
          <w:sz w:val="24"/>
          <w:szCs w:val="24"/>
        </w:rPr>
        <w:t xml:space="preserve">The natural opaqueness of these </w:t>
      </w:r>
      <w:r w:rsidR="00BF1C4B" w:rsidRPr="00FE52A9">
        <w:rPr>
          <w:rFonts w:ascii="Times New Roman" w:eastAsia="Times New Roman" w:hAnsi="Times New Roman" w:cs="Times New Roman"/>
          <w:bCs/>
          <w:sz w:val="24"/>
          <w:szCs w:val="24"/>
        </w:rPr>
        <w:lastRenderedPageBreak/>
        <w:t>micro-sized sunscreen components is eliminated without reducing their UV blocking efficacy by utilizing nanosized ZnO and TiO2 particles</w:t>
      </w:r>
      <w:r w:rsidR="00910B0B" w:rsidRPr="00FE52A9">
        <w:rPr>
          <w:rFonts w:ascii="Times New Roman" w:eastAsia="Times New Roman" w:hAnsi="Times New Roman" w:cs="Times New Roman"/>
          <w:bCs/>
          <w:sz w:val="24"/>
          <w:szCs w:val="24"/>
        </w:rPr>
        <w:t xml:space="preserve"> [29]</w:t>
      </w:r>
      <w:r w:rsidR="00BF1C4B" w:rsidRPr="00FE52A9">
        <w:rPr>
          <w:rFonts w:ascii="Times New Roman" w:eastAsia="Times New Roman" w:hAnsi="Times New Roman" w:cs="Times New Roman"/>
          <w:bCs/>
          <w:sz w:val="24"/>
          <w:szCs w:val="24"/>
        </w:rPr>
        <w:t>.</w:t>
      </w:r>
      <w:r w:rsidR="00910B0B" w:rsidRPr="00FE52A9">
        <w:rPr>
          <w:rFonts w:ascii="Times New Roman" w:eastAsia="Times New Roman" w:hAnsi="Times New Roman" w:cs="Times New Roman"/>
          <w:bCs/>
          <w:sz w:val="24"/>
          <w:szCs w:val="24"/>
        </w:rPr>
        <w:t xml:space="preserve"> </w:t>
      </w:r>
      <w:r w:rsidR="00EC2BE1" w:rsidRPr="00FE52A9">
        <w:rPr>
          <w:rFonts w:ascii="Times New Roman" w:eastAsia="Times New Roman" w:hAnsi="Times New Roman" w:cs="Times New Roman"/>
          <w:bCs/>
          <w:sz w:val="24"/>
          <w:szCs w:val="24"/>
        </w:rPr>
        <w:t>Crystalline TiO2 occurs naturally in three polymorphs – anatase, rutile and brookite – among which rutile is the most stable</w:t>
      </w:r>
      <w:r w:rsidR="000D0501" w:rsidRPr="00FE52A9">
        <w:rPr>
          <w:rFonts w:ascii="Times New Roman" w:eastAsia="Times New Roman" w:hAnsi="Times New Roman" w:cs="Times New Roman"/>
          <w:bCs/>
          <w:sz w:val="24"/>
          <w:szCs w:val="24"/>
        </w:rPr>
        <w:t xml:space="preserve"> [</w:t>
      </w:r>
      <w:r w:rsidR="00910B0B" w:rsidRPr="00FE52A9">
        <w:rPr>
          <w:rFonts w:ascii="Times New Roman" w:eastAsia="Times New Roman" w:hAnsi="Times New Roman" w:cs="Times New Roman"/>
          <w:bCs/>
          <w:sz w:val="24"/>
          <w:szCs w:val="24"/>
        </w:rPr>
        <w:t>30</w:t>
      </w:r>
      <w:r w:rsidR="000D0501" w:rsidRPr="00FE52A9">
        <w:rPr>
          <w:rFonts w:ascii="Times New Roman" w:eastAsia="Times New Roman" w:hAnsi="Times New Roman" w:cs="Times New Roman"/>
          <w:bCs/>
          <w:sz w:val="24"/>
          <w:szCs w:val="24"/>
        </w:rPr>
        <w:t>]</w:t>
      </w:r>
      <w:r w:rsidR="00EC2BE1" w:rsidRPr="00FE52A9">
        <w:rPr>
          <w:rFonts w:ascii="Times New Roman" w:eastAsia="Times New Roman" w:hAnsi="Times New Roman" w:cs="Times New Roman"/>
          <w:bCs/>
          <w:sz w:val="24"/>
          <w:szCs w:val="24"/>
        </w:rPr>
        <w:t xml:space="preserve">. </w:t>
      </w:r>
      <w:r w:rsidR="000D0501" w:rsidRPr="00FE52A9">
        <w:rPr>
          <w:rFonts w:ascii="Times New Roman" w:eastAsia="Times New Roman" w:hAnsi="Times New Roman" w:cs="Times New Roman"/>
          <w:bCs/>
          <w:sz w:val="24"/>
          <w:szCs w:val="24"/>
        </w:rPr>
        <w:t>anatase is 100 times more toxic than rutile in the nanoparticular form [3</w:t>
      </w:r>
      <w:r w:rsidR="00910B0B" w:rsidRPr="00FE52A9">
        <w:rPr>
          <w:rFonts w:ascii="Times New Roman" w:eastAsia="Times New Roman" w:hAnsi="Times New Roman" w:cs="Times New Roman"/>
          <w:bCs/>
          <w:sz w:val="24"/>
          <w:szCs w:val="24"/>
        </w:rPr>
        <w:t>1</w:t>
      </w:r>
      <w:r w:rsidR="000D0501" w:rsidRPr="00FE52A9">
        <w:rPr>
          <w:rFonts w:ascii="Times New Roman" w:eastAsia="Times New Roman" w:hAnsi="Times New Roman" w:cs="Times New Roman"/>
          <w:bCs/>
          <w:sz w:val="24"/>
          <w:szCs w:val="24"/>
        </w:rPr>
        <w:t xml:space="preserve">]. </w:t>
      </w:r>
      <w:r w:rsidR="00BF1C4B" w:rsidRPr="00FE52A9">
        <w:rPr>
          <w:rFonts w:ascii="Times New Roman" w:eastAsia="Times New Roman" w:hAnsi="Times New Roman" w:cs="Times New Roman"/>
          <w:bCs/>
          <w:sz w:val="24"/>
          <w:szCs w:val="24"/>
        </w:rPr>
        <w:t>Prior to coating, titanium dioxide-rutile pigments that are produced by chlorination contain about 1% alumina, which is concentrated at the surface of the particles, but not titanium dioxide-anatase [</w:t>
      </w:r>
      <w:r w:rsidR="00910B0B" w:rsidRPr="00FE52A9">
        <w:rPr>
          <w:rFonts w:ascii="Times New Roman" w:eastAsia="Times New Roman" w:hAnsi="Times New Roman" w:cs="Times New Roman"/>
          <w:bCs/>
          <w:sz w:val="24"/>
          <w:szCs w:val="24"/>
        </w:rPr>
        <w:t>32</w:t>
      </w:r>
      <w:r w:rsidR="00BF1C4B" w:rsidRPr="00FE52A9">
        <w:rPr>
          <w:rFonts w:ascii="Times New Roman" w:eastAsia="Times New Roman" w:hAnsi="Times New Roman" w:cs="Times New Roman"/>
          <w:bCs/>
          <w:sz w:val="24"/>
          <w:szCs w:val="24"/>
        </w:rPr>
        <w:t xml:space="preserve">]. </w:t>
      </w:r>
      <w:r w:rsidR="00040607" w:rsidRPr="00FE52A9">
        <w:rPr>
          <w:rFonts w:ascii="Times New Roman" w:eastAsia="Times New Roman" w:hAnsi="Times New Roman" w:cs="Times New Roman"/>
          <w:bCs/>
          <w:sz w:val="24"/>
          <w:szCs w:val="24"/>
        </w:rPr>
        <w:t>The use of rutile as opposed to anatase crystal forms of TiO2 lessens photoactivity</w:t>
      </w:r>
      <w:r w:rsidR="00EC2BE1" w:rsidRPr="00FE52A9">
        <w:rPr>
          <w:rFonts w:ascii="Times New Roman" w:eastAsia="Times New Roman" w:hAnsi="Times New Roman" w:cs="Times New Roman"/>
          <w:bCs/>
          <w:sz w:val="24"/>
          <w:szCs w:val="24"/>
        </w:rPr>
        <w:t xml:space="preserve"> [</w:t>
      </w:r>
      <w:r w:rsidR="00910B0B" w:rsidRPr="00FE52A9">
        <w:rPr>
          <w:rFonts w:ascii="Times New Roman" w:eastAsia="Times New Roman" w:hAnsi="Times New Roman" w:cs="Times New Roman"/>
          <w:bCs/>
          <w:sz w:val="24"/>
          <w:szCs w:val="24"/>
        </w:rPr>
        <w:t>30</w:t>
      </w:r>
      <w:r w:rsidR="00EC2BE1" w:rsidRPr="00FE52A9">
        <w:rPr>
          <w:rFonts w:ascii="Times New Roman" w:eastAsia="Times New Roman" w:hAnsi="Times New Roman" w:cs="Times New Roman"/>
          <w:bCs/>
          <w:sz w:val="24"/>
          <w:szCs w:val="24"/>
        </w:rPr>
        <w:t>].</w:t>
      </w:r>
      <w:r w:rsidR="002257C1" w:rsidRPr="00FE52A9">
        <w:rPr>
          <w:rFonts w:ascii="Times New Roman" w:eastAsia="Times New Roman" w:hAnsi="Times New Roman" w:cs="Times New Roman"/>
          <w:bCs/>
          <w:sz w:val="24"/>
          <w:szCs w:val="24"/>
        </w:rPr>
        <w:t xml:space="preserve"> Titanium accumulates in the liver, muscle, and brain and decreased muscular AChE activity after acute exposure, showing neurotoxic potential [3</w:t>
      </w:r>
      <w:r w:rsidR="00910B0B" w:rsidRPr="00FE52A9">
        <w:rPr>
          <w:rFonts w:ascii="Times New Roman" w:eastAsia="Times New Roman" w:hAnsi="Times New Roman" w:cs="Times New Roman"/>
          <w:bCs/>
          <w:sz w:val="24"/>
          <w:szCs w:val="24"/>
        </w:rPr>
        <w:t>3</w:t>
      </w:r>
      <w:r w:rsidR="002257C1" w:rsidRPr="00FE52A9">
        <w:rPr>
          <w:rFonts w:ascii="Times New Roman" w:eastAsia="Times New Roman" w:hAnsi="Times New Roman" w:cs="Times New Roman"/>
          <w:bCs/>
          <w:sz w:val="24"/>
          <w:szCs w:val="24"/>
        </w:rPr>
        <w:t>]. However, the lack of penetration through the epidermis is also the main reason for the absence of skin carcinogenesis-promoting effects [3</w:t>
      </w:r>
      <w:r w:rsidR="00910B0B" w:rsidRPr="00FE52A9">
        <w:rPr>
          <w:rFonts w:ascii="Times New Roman" w:eastAsia="Times New Roman" w:hAnsi="Times New Roman" w:cs="Times New Roman"/>
          <w:bCs/>
          <w:sz w:val="24"/>
          <w:szCs w:val="24"/>
        </w:rPr>
        <w:t>4</w:t>
      </w:r>
      <w:r w:rsidR="00CC043C" w:rsidRPr="00FE52A9">
        <w:rPr>
          <w:rFonts w:ascii="Times New Roman" w:eastAsia="Times New Roman" w:hAnsi="Times New Roman" w:cs="Times New Roman"/>
          <w:bCs/>
          <w:sz w:val="24"/>
          <w:szCs w:val="24"/>
        </w:rPr>
        <w:t>,3</w:t>
      </w:r>
      <w:r w:rsidR="00910B0B" w:rsidRPr="00FE52A9">
        <w:rPr>
          <w:rFonts w:ascii="Times New Roman" w:eastAsia="Times New Roman" w:hAnsi="Times New Roman" w:cs="Times New Roman"/>
          <w:bCs/>
          <w:sz w:val="24"/>
          <w:szCs w:val="24"/>
        </w:rPr>
        <w:t>5</w:t>
      </w:r>
      <w:r w:rsidR="002257C1" w:rsidRPr="00FE52A9">
        <w:rPr>
          <w:rFonts w:ascii="Times New Roman" w:eastAsia="Times New Roman" w:hAnsi="Times New Roman" w:cs="Times New Roman"/>
          <w:bCs/>
          <w:sz w:val="24"/>
          <w:szCs w:val="24"/>
        </w:rPr>
        <w:t>].</w:t>
      </w:r>
      <w:r w:rsidR="00CC043C" w:rsidRPr="00FE52A9">
        <w:rPr>
          <w:rFonts w:ascii="Times New Roman" w:eastAsia="Times New Roman" w:hAnsi="Times New Roman" w:cs="Times New Roman"/>
          <w:bCs/>
          <w:sz w:val="24"/>
          <w:szCs w:val="24"/>
        </w:rPr>
        <w:t xml:space="preserve"> Its covering power of </w:t>
      </w:r>
      <w:r w:rsidR="00934ABC" w:rsidRPr="00FE52A9">
        <w:rPr>
          <w:rFonts w:ascii="Times New Roman" w:eastAsia="Times New Roman" w:hAnsi="Times New Roman" w:cs="Times New Roman"/>
          <w:bCs/>
          <w:sz w:val="24"/>
          <w:szCs w:val="24"/>
        </w:rPr>
        <w:t xml:space="preserve">TiO2 </w:t>
      </w:r>
      <w:r w:rsidR="00CC043C" w:rsidRPr="00FE52A9">
        <w:rPr>
          <w:rFonts w:ascii="Times New Roman" w:eastAsia="Times New Roman" w:hAnsi="Times New Roman" w:cs="Times New Roman"/>
          <w:bCs/>
          <w:sz w:val="24"/>
          <w:szCs w:val="24"/>
        </w:rPr>
        <w:t xml:space="preserve">is 1.6 times more than the </w:t>
      </w:r>
      <w:r w:rsidR="00934ABC" w:rsidRPr="00FE52A9">
        <w:rPr>
          <w:rFonts w:ascii="Times New Roman" w:eastAsia="Times New Roman" w:hAnsi="Times New Roman" w:cs="Times New Roman"/>
          <w:bCs/>
          <w:sz w:val="24"/>
          <w:szCs w:val="24"/>
        </w:rPr>
        <w:t>ZnO</w:t>
      </w:r>
      <w:r w:rsidR="00CC043C" w:rsidRPr="00FE52A9">
        <w:rPr>
          <w:rFonts w:ascii="Times New Roman" w:eastAsia="Times New Roman" w:hAnsi="Times New Roman" w:cs="Times New Roman"/>
          <w:bCs/>
          <w:sz w:val="24"/>
          <w:szCs w:val="24"/>
        </w:rPr>
        <w:t xml:space="preserve"> on dry skin and 2.5 times more on moist and greasy skin [3</w:t>
      </w:r>
      <w:r w:rsidR="00910B0B" w:rsidRPr="00FE52A9">
        <w:rPr>
          <w:rFonts w:ascii="Times New Roman" w:eastAsia="Times New Roman" w:hAnsi="Times New Roman" w:cs="Times New Roman"/>
          <w:bCs/>
          <w:sz w:val="24"/>
          <w:szCs w:val="24"/>
        </w:rPr>
        <w:t>6</w:t>
      </w:r>
      <w:r w:rsidR="00CC043C" w:rsidRPr="00FE52A9">
        <w:rPr>
          <w:rFonts w:ascii="Times New Roman" w:eastAsia="Times New Roman" w:hAnsi="Times New Roman" w:cs="Times New Roman"/>
          <w:bCs/>
          <w:sz w:val="24"/>
          <w:szCs w:val="24"/>
        </w:rPr>
        <w:t>]. Under similar experimental conditions, presence of 5% TiO2 increased the refractive index approximately seven times compared with that of ZnO alone</w:t>
      </w:r>
      <w:r w:rsidR="00934ABC" w:rsidRPr="00FE52A9">
        <w:rPr>
          <w:rFonts w:ascii="Times New Roman" w:eastAsia="Times New Roman" w:hAnsi="Times New Roman" w:cs="Times New Roman"/>
          <w:bCs/>
          <w:sz w:val="24"/>
          <w:szCs w:val="24"/>
        </w:rPr>
        <w:t xml:space="preserve"> [</w:t>
      </w:r>
      <w:r w:rsidR="00910B0B" w:rsidRPr="00FE52A9">
        <w:rPr>
          <w:rFonts w:ascii="Times New Roman" w:eastAsia="Times New Roman" w:hAnsi="Times New Roman" w:cs="Times New Roman"/>
          <w:bCs/>
          <w:sz w:val="24"/>
          <w:szCs w:val="24"/>
        </w:rPr>
        <w:t>29</w:t>
      </w:r>
      <w:r w:rsidR="00934ABC" w:rsidRPr="00FE52A9">
        <w:rPr>
          <w:rFonts w:ascii="Times New Roman" w:eastAsia="Times New Roman" w:hAnsi="Times New Roman" w:cs="Times New Roman"/>
          <w:bCs/>
          <w:sz w:val="24"/>
          <w:szCs w:val="24"/>
        </w:rPr>
        <w:t>].</w:t>
      </w:r>
      <w:r w:rsidR="00910B0B" w:rsidRPr="00FE52A9">
        <w:rPr>
          <w:rFonts w:ascii="Times New Roman" w:eastAsia="Times New Roman" w:hAnsi="Times New Roman" w:cs="Times New Roman"/>
          <w:bCs/>
          <w:sz w:val="24"/>
          <w:szCs w:val="24"/>
        </w:rPr>
        <w:t xml:space="preserve"> Currently, the annual consumption volume of TiO2 particles reaches four million tons, which makes it the most widely used pigment globally [37].</w:t>
      </w:r>
    </w:p>
    <w:p w14:paraId="5B23EDD1" w14:textId="77777777" w:rsidR="00FE52A9" w:rsidRDefault="00FE52A9" w:rsidP="00FE52A9">
      <w:pPr>
        <w:pStyle w:val="ListParagraph"/>
        <w:spacing w:after="0" w:line="240" w:lineRule="auto"/>
        <w:jc w:val="both"/>
        <w:rPr>
          <w:rFonts w:ascii="Times New Roman" w:eastAsia="Times New Roman" w:hAnsi="Times New Roman" w:cs="Times New Roman"/>
          <w:bCs/>
          <w:sz w:val="24"/>
          <w:szCs w:val="24"/>
        </w:rPr>
      </w:pPr>
    </w:p>
    <w:p w14:paraId="50C0643A" w14:textId="7FD1ED24" w:rsidR="00FE52A9" w:rsidRDefault="00910B0B" w:rsidP="000B6346">
      <w:pPr>
        <w:pStyle w:val="ListParagraph"/>
        <w:numPr>
          <w:ilvl w:val="0"/>
          <w:numId w:val="8"/>
        </w:numPr>
        <w:spacing w:after="0" w:line="240" w:lineRule="auto"/>
        <w:jc w:val="both"/>
        <w:rPr>
          <w:rFonts w:ascii="Times New Roman" w:eastAsia="Times New Roman" w:hAnsi="Times New Roman" w:cs="Times New Roman"/>
          <w:bCs/>
          <w:sz w:val="24"/>
          <w:szCs w:val="24"/>
        </w:rPr>
      </w:pPr>
      <w:r w:rsidRPr="00FE52A9">
        <w:rPr>
          <w:rFonts w:ascii="Times New Roman" w:eastAsia="Times New Roman" w:hAnsi="Times New Roman" w:cs="Times New Roman"/>
          <w:b/>
          <w:sz w:val="24"/>
          <w:szCs w:val="24"/>
        </w:rPr>
        <w:t>Zinc Oxide</w:t>
      </w:r>
      <w:r w:rsidRPr="00FE52A9">
        <w:rPr>
          <w:rFonts w:ascii="Times New Roman" w:eastAsia="Times New Roman" w:hAnsi="Times New Roman" w:cs="Times New Roman"/>
          <w:bCs/>
          <w:sz w:val="24"/>
          <w:szCs w:val="24"/>
        </w:rPr>
        <w:t>: Zinc oxide, with its unique physical and chemical properties, such as high chemical stability, high electrochemical coupling coefficient, broad range of radiation absorption and high photostability, is a multifunctional material. Its low toxicity, biocompatibility and biodegradability make it a material of interest for biomedicine and in pro-ecological systems</w:t>
      </w:r>
      <w:r w:rsidR="004A614A" w:rsidRPr="00FE52A9">
        <w:rPr>
          <w:rFonts w:ascii="Times New Roman" w:eastAsia="Times New Roman" w:hAnsi="Times New Roman" w:cs="Times New Roman"/>
          <w:bCs/>
          <w:sz w:val="24"/>
          <w:szCs w:val="24"/>
        </w:rPr>
        <w:t xml:space="preserve"> [38</w:t>
      </w:r>
      <w:r w:rsidR="00284E89" w:rsidRPr="00FE52A9">
        <w:rPr>
          <w:rFonts w:ascii="Times New Roman" w:eastAsia="Times New Roman" w:hAnsi="Times New Roman" w:cs="Times New Roman"/>
          <w:bCs/>
          <w:sz w:val="24"/>
          <w:szCs w:val="24"/>
        </w:rPr>
        <w:t>,39</w:t>
      </w:r>
      <w:r w:rsidR="004A614A" w:rsidRPr="00FE52A9">
        <w:rPr>
          <w:rFonts w:ascii="Times New Roman" w:eastAsia="Times New Roman" w:hAnsi="Times New Roman" w:cs="Times New Roman"/>
          <w:bCs/>
          <w:sz w:val="24"/>
          <w:szCs w:val="24"/>
        </w:rPr>
        <w:t>]. Zinc also possesses antioxidant property and has been found useful in preventing UV-induced damage and reducing the incidence of malignancies.</w:t>
      </w:r>
      <w:r w:rsidR="004A614A" w:rsidRPr="004A614A">
        <w:t xml:space="preserve"> </w:t>
      </w:r>
      <w:r w:rsidR="004A614A" w:rsidRPr="00FE52A9">
        <w:rPr>
          <w:rFonts w:ascii="Times New Roman" w:eastAsia="Times New Roman" w:hAnsi="Times New Roman" w:cs="Times New Roman"/>
          <w:bCs/>
          <w:sz w:val="24"/>
          <w:szCs w:val="24"/>
        </w:rPr>
        <w:t>Its use has also expanded manifold over the years for a number of dermatological conditions including infections (warts, leishmaniasis), inflammatory dermatoses (acne vulgaris, rosacea), pigmentary disorders (melasma), and neoplasias (basal cell carcinoma) [</w:t>
      </w:r>
      <w:r w:rsidR="00284E89" w:rsidRPr="00FE52A9">
        <w:rPr>
          <w:rFonts w:ascii="Times New Roman" w:eastAsia="Times New Roman" w:hAnsi="Times New Roman" w:cs="Times New Roman"/>
          <w:bCs/>
          <w:sz w:val="24"/>
          <w:szCs w:val="24"/>
        </w:rPr>
        <w:t>40</w:t>
      </w:r>
      <w:r w:rsidR="004A614A" w:rsidRPr="00FE52A9">
        <w:rPr>
          <w:rFonts w:ascii="Times New Roman" w:eastAsia="Times New Roman" w:hAnsi="Times New Roman" w:cs="Times New Roman"/>
          <w:bCs/>
          <w:sz w:val="24"/>
          <w:szCs w:val="24"/>
        </w:rPr>
        <w:t>]</w:t>
      </w:r>
      <w:r w:rsidR="00284E89" w:rsidRPr="00FE52A9">
        <w:rPr>
          <w:rFonts w:ascii="Times New Roman" w:eastAsia="Times New Roman" w:hAnsi="Times New Roman" w:cs="Times New Roman"/>
          <w:bCs/>
          <w:sz w:val="24"/>
          <w:szCs w:val="24"/>
        </w:rPr>
        <w:t xml:space="preserve"> and thanks to its non-toxicity, biocompatibility and antimicrobial activity [41]. ZnO exhibits three crystal structures named wurtzite, zinc-blend, and an occasionally noticed rock-salt [42]. </w:t>
      </w:r>
      <w:r w:rsidR="00E02E56" w:rsidRPr="00FE52A9">
        <w:rPr>
          <w:rFonts w:ascii="Times New Roman" w:eastAsia="Times New Roman" w:hAnsi="Times New Roman" w:cs="Times New Roman"/>
          <w:bCs/>
          <w:sz w:val="24"/>
          <w:szCs w:val="24"/>
        </w:rPr>
        <w:t>It</w:t>
      </w:r>
      <w:r w:rsidR="00284E89" w:rsidRPr="00FE52A9">
        <w:rPr>
          <w:rFonts w:ascii="Times New Roman" w:eastAsia="Times New Roman" w:hAnsi="Times New Roman" w:cs="Times New Roman"/>
          <w:bCs/>
          <w:sz w:val="24"/>
          <w:szCs w:val="24"/>
        </w:rPr>
        <w:t xml:space="preserve"> has been developed in different nanostructures to enhance its interaction with the skin and to improve the existing products.</w:t>
      </w:r>
      <w:r w:rsidR="00E02E56" w:rsidRPr="00FE52A9">
        <w:rPr>
          <w:rFonts w:ascii="Times New Roman" w:eastAsia="Times New Roman" w:hAnsi="Times New Roman" w:cs="Times New Roman"/>
          <w:bCs/>
          <w:sz w:val="24"/>
          <w:szCs w:val="24"/>
        </w:rPr>
        <w:t xml:space="preserve"> Zinc oxide is the broadest spectrum UVA and UVB reflector approved for use as a sunscreen by the FDA and is allowed in concentrations up to 25% [43]. Nano-ZnO, due to its extremely small size, gives paper coating pigment a high covering power apart from antifungal and UV-protecting properties</w:t>
      </w:r>
      <w:r w:rsidR="003172B3" w:rsidRPr="00FE52A9">
        <w:rPr>
          <w:rFonts w:ascii="Times New Roman" w:eastAsia="Times New Roman" w:hAnsi="Times New Roman" w:cs="Times New Roman"/>
          <w:bCs/>
          <w:sz w:val="24"/>
          <w:szCs w:val="24"/>
        </w:rPr>
        <w:t xml:space="preserve"> [44]. It helps with skin repair by keeping the area surrounding the wound moist and clean and supplying the added zinc that the skin needs to facilitate repair</w:t>
      </w:r>
      <w:r w:rsidR="00E777A2" w:rsidRPr="00FE52A9">
        <w:rPr>
          <w:rFonts w:ascii="Times New Roman" w:eastAsia="Times New Roman" w:hAnsi="Times New Roman" w:cs="Times New Roman"/>
          <w:bCs/>
          <w:sz w:val="24"/>
          <w:szCs w:val="24"/>
        </w:rPr>
        <w:t>. Additionally, ZnO increases collagen degradation in necrotic wounds [45]</w:t>
      </w:r>
      <w:r w:rsidR="003172B3" w:rsidRPr="00FE52A9">
        <w:rPr>
          <w:rFonts w:ascii="Times New Roman" w:eastAsia="Times New Roman" w:hAnsi="Times New Roman" w:cs="Times New Roman"/>
          <w:bCs/>
          <w:sz w:val="24"/>
          <w:szCs w:val="24"/>
        </w:rPr>
        <w:t>. It works as a skin astringent that prevents oil formation on the surface of the skin. It is a substance that effectively works in drying excess oil in skin</w:t>
      </w:r>
      <w:r w:rsidR="00E777A2" w:rsidRPr="00FE52A9">
        <w:rPr>
          <w:rFonts w:ascii="Times New Roman" w:eastAsia="Times New Roman" w:hAnsi="Times New Roman" w:cs="Times New Roman"/>
          <w:bCs/>
          <w:sz w:val="24"/>
          <w:szCs w:val="24"/>
        </w:rPr>
        <w:t xml:space="preserve"> [46]</w:t>
      </w:r>
      <w:r w:rsidR="003172B3" w:rsidRPr="00FE52A9">
        <w:rPr>
          <w:rFonts w:ascii="Times New Roman" w:eastAsia="Times New Roman" w:hAnsi="Times New Roman" w:cs="Times New Roman"/>
          <w:bCs/>
          <w:sz w:val="24"/>
          <w:szCs w:val="24"/>
        </w:rPr>
        <w:t>. Unlike chemical sunscreens that can cause hormonal disturbance, using products with zinc oxide as one of the main ingredients are a great choice even for those with sensitive skin.</w:t>
      </w:r>
      <w:r w:rsidR="00E777A2" w:rsidRPr="00FE52A9">
        <w:rPr>
          <w:rFonts w:ascii="Times New Roman" w:eastAsia="Times New Roman" w:hAnsi="Times New Roman" w:cs="Times New Roman"/>
          <w:bCs/>
          <w:sz w:val="24"/>
          <w:szCs w:val="24"/>
        </w:rPr>
        <w:t xml:space="preserve"> Only nanosized ZnO was able to reach into the deep layers of the allergic skin, but bulk-sized ZnO stayed in the upper layers of both damaged and allergic skin [47].</w:t>
      </w:r>
      <w:r w:rsidR="00B9482E" w:rsidRPr="00FE52A9">
        <w:rPr>
          <w:rFonts w:ascii="Times New Roman" w:eastAsia="Times New Roman" w:hAnsi="Times New Roman" w:cs="Times New Roman"/>
          <w:bCs/>
          <w:sz w:val="24"/>
          <w:szCs w:val="24"/>
        </w:rPr>
        <w:t xml:space="preserve"> If zinc oxide nanoparticles produce ROS, they can damage the skin and cannot be used as sunscreen. The efficiency of zinc oxide nanoparticles depends mainly on the medium of reaction to form Zn2+ and their penetration into the cell [48].</w:t>
      </w:r>
    </w:p>
    <w:p w14:paraId="338389BF" w14:textId="77777777" w:rsidR="00FE52A9" w:rsidRDefault="00FE52A9" w:rsidP="00FE52A9">
      <w:pPr>
        <w:pStyle w:val="ListParagraph"/>
        <w:spacing w:after="0" w:line="240" w:lineRule="auto"/>
        <w:jc w:val="both"/>
        <w:rPr>
          <w:rFonts w:ascii="Times New Roman" w:eastAsia="Times New Roman" w:hAnsi="Times New Roman" w:cs="Times New Roman"/>
          <w:bCs/>
          <w:sz w:val="24"/>
          <w:szCs w:val="24"/>
        </w:rPr>
      </w:pPr>
    </w:p>
    <w:p w14:paraId="752C1EAA" w14:textId="38A1558C" w:rsidR="00FE52A9" w:rsidRDefault="0033737E" w:rsidP="000B6346">
      <w:pPr>
        <w:pStyle w:val="ListParagraph"/>
        <w:numPr>
          <w:ilvl w:val="0"/>
          <w:numId w:val="8"/>
        </w:numPr>
        <w:spacing w:after="0" w:line="240" w:lineRule="auto"/>
        <w:jc w:val="both"/>
        <w:rPr>
          <w:rFonts w:ascii="Times New Roman" w:eastAsia="Times New Roman" w:hAnsi="Times New Roman" w:cs="Times New Roman"/>
          <w:bCs/>
          <w:sz w:val="24"/>
          <w:szCs w:val="24"/>
        </w:rPr>
      </w:pPr>
      <w:r w:rsidRPr="00FE52A9">
        <w:rPr>
          <w:rFonts w:ascii="Times New Roman" w:eastAsia="Times New Roman" w:hAnsi="Times New Roman" w:cs="Times New Roman"/>
          <w:b/>
          <w:sz w:val="24"/>
          <w:szCs w:val="24"/>
        </w:rPr>
        <w:lastRenderedPageBreak/>
        <w:t xml:space="preserve">Kaolin: </w:t>
      </w:r>
      <w:r w:rsidRPr="00FE52A9">
        <w:rPr>
          <w:rFonts w:ascii="Times New Roman" w:eastAsia="Times New Roman" w:hAnsi="Times New Roman" w:cs="Times New Roman"/>
          <w:bCs/>
          <w:sz w:val="24"/>
          <w:szCs w:val="24"/>
        </w:rPr>
        <w:t>Natural clays have been used to heal skin infections since the earliest recorded history.</w:t>
      </w:r>
      <w:r w:rsidRPr="0033737E">
        <w:t xml:space="preserve"> </w:t>
      </w:r>
      <w:r w:rsidRPr="00FE52A9">
        <w:rPr>
          <w:rFonts w:ascii="Times New Roman" w:eastAsia="Times New Roman" w:hAnsi="Times New Roman" w:cs="Times New Roman"/>
          <w:bCs/>
          <w:sz w:val="24"/>
          <w:szCs w:val="24"/>
        </w:rPr>
        <w:t>The high adsorption and absorption capacities, cation exchange capacity, as well as the extremely fine particle size of certain clays, e.g. smectites (expandable clay minerals) and kaolin group minerals are important reasons why these minerals are used to remove oils, secretions, toxins, and contaminants from the skin. By adsorbing and absorbing moisture and impurities from the skin, the clays also serve to cleanse and refresh the skin surface and to aid in the healing of topical blemishes, the major selling point for many cosmetics [49]. Kaolin</w:t>
      </w:r>
      <w:r w:rsidR="0031033C" w:rsidRPr="00FE52A9">
        <w:rPr>
          <w:rFonts w:ascii="Times New Roman" w:eastAsia="Times New Roman" w:hAnsi="Times New Roman" w:cs="Times New Roman"/>
          <w:bCs/>
          <w:sz w:val="24"/>
          <w:szCs w:val="24"/>
        </w:rPr>
        <w:t xml:space="preserve"> (a hydrated aluminum silicate clay mineral)</w:t>
      </w:r>
      <w:r w:rsidRPr="00FE52A9">
        <w:rPr>
          <w:rFonts w:ascii="Times New Roman" w:eastAsia="Times New Roman" w:hAnsi="Times New Roman" w:cs="Times New Roman"/>
          <w:bCs/>
          <w:sz w:val="24"/>
          <w:szCs w:val="24"/>
        </w:rPr>
        <w:t xml:space="preserve"> is a mixture consisting principally of the mineral kaolinite and containing varying amounts of other minerals such as muscovite, quartz, feldspar, and anatase</w:t>
      </w:r>
      <w:r w:rsidR="00543A66" w:rsidRPr="00FE52A9">
        <w:rPr>
          <w:rFonts w:ascii="Times New Roman" w:eastAsia="Times New Roman" w:hAnsi="Times New Roman" w:cs="Times New Roman"/>
          <w:bCs/>
          <w:sz w:val="24"/>
          <w:szCs w:val="24"/>
        </w:rPr>
        <w:t xml:space="preserve"> [50]</w:t>
      </w:r>
      <w:r w:rsidRPr="00FE52A9">
        <w:rPr>
          <w:rFonts w:ascii="Times New Roman" w:eastAsia="Times New Roman" w:hAnsi="Times New Roman" w:cs="Times New Roman"/>
          <w:bCs/>
          <w:sz w:val="24"/>
          <w:szCs w:val="24"/>
        </w:rPr>
        <w:t>.</w:t>
      </w:r>
      <w:r w:rsidR="0031033C" w:rsidRPr="00FE52A9">
        <w:rPr>
          <w:rFonts w:ascii="Times New Roman" w:eastAsia="Times New Roman" w:hAnsi="Times New Roman" w:cs="Times New Roman"/>
          <w:bCs/>
          <w:sz w:val="24"/>
          <w:szCs w:val="24"/>
        </w:rPr>
        <w:t xml:space="preserve"> It is prepared for pharmaceutical and medicinal purposes by levigating with water to remove sand and other impurities. The name is derived from Kao-ling (Chinese: "high ridge"</w:t>
      </w:r>
      <w:r w:rsidR="0090173C" w:rsidRPr="00FE52A9">
        <w:rPr>
          <w:rFonts w:ascii="Times New Roman" w:eastAsia="Times New Roman" w:hAnsi="Times New Roman" w:cs="Times New Roman"/>
          <w:bCs/>
          <w:sz w:val="24"/>
          <w:szCs w:val="24"/>
        </w:rPr>
        <w:t>, a hill in China from where this clay was first obtained or mined</w:t>
      </w:r>
      <w:r w:rsidR="0031033C" w:rsidRPr="00FE52A9">
        <w:rPr>
          <w:rFonts w:ascii="Times New Roman" w:eastAsia="Times New Roman" w:hAnsi="Times New Roman" w:cs="Times New Roman"/>
          <w:bCs/>
          <w:sz w:val="24"/>
          <w:szCs w:val="24"/>
        </w:rPr>
        <w:t xml:space="preserve">). </w:t>
      </w:r>
      <w:r w:rsidR="00614574" w:rsidRPr="00FE52A9">
        <w:rPr>
          <w:rFonts w:ascii="Times New Roman" w:eastAsia="Times New Roman" w:hAnsi="Times New Roman" w:cs="Times New Roman"/>
          <w:bCs/>
          <w:sz w:val="24"/>
          <w:szCs w:val="24"/>
        </w:rPr>
        <w:t>In general, clay minerals naturally possess various morphologies, including fiber, sheets, scrolls, rods, and tubes</w:t>
      </w:r>
      <w:r w:rsidR="002E6C9F" w:rsidRPr="00FE52A9">
        <w:rPr>
          <w:rFonts w:ascii="Times New Roman" w:eastAsia="Times New Roman" w:hAnsi="Times New Roman" w:cs="Times New Roman"/>
          <w:bCs/>
          <w:sz w:val="24"/>
          <w:szCs w:val="24"/>
        </w:rPr>
        <w:t xml:space="preserve"> [51]</w:t>
      </w:r>
      <w:r w:rsidR="00614574" w:rsidRPr="00FE52A9">
        <w:rPr>
          <w:rFonts w:ascii="Times New Roman" w:eastAsia="Times New Roman" w:hAnsi="Times New Roman" w:cs="Times New Roman"/>
          <w:bCs/>
          <w:sz w:val="24"/>
          <w:szCs w:val="24"/>
        </w:rPr>
        <w:t>. The morphological diversity is created in the process of the formation of clay minerals in nature. Kaolinite is one of the most common clay minerals in the earth's crust and the most widespread phase among the other kaolin polymorphs (halloysite, dickite and nacrite)</w:t>
      </w:r>
      <w:r w:rsidR="002E6C9F" w:rsidRPr="00FE52A9">
        <w:rPr>
          <w:rFonts w:ascii="Times New Roman" w:eastAsia="Times New Roman" w:hAnsi="Times New Roman" w:cs="Times New Roman"/>
          <w:bCs/>
          <w:sz w:val="24"/>
          <w:szCs w:val="24"/>
        </w:rPr>
        <w:t xml:space="preserve"> [52]</w:t>
      </w:r>
      <w:r w:rsidR="00614574" w:rsidRPr="00FE52A9">
        <w:rPr>
          <w:rFonts w:ascii="Times New Roman" w:eastAsia="Times New Roman" w:hAnsi="Times New Roman" w:cs="Times New Roman"/>
          <w:bCs/>
          <w:sz w:val="24"/>
          <w:szCs w:val="24"/>
        </w:rPr>
        <w:t>.</w:t>
      </w:r>
      <w:r w:rsidR="002E6C9F" w:rsidRPr="00FE52A9">
        <w:rPr>
          <w:rFonts w:ascii="Times New Roman" w:eastAsia="Times New Roman" w:hAnsi="Times New Roman" w:cs="Times New Roman"/>
          <w:bCs/>
          <w:sz w:val="24"/>
          <w:szCs w:val="24"/>
        </w:rPr>
        <w:t xml:space="preserve"> </w:t>
      </w:r>
      <w:r w:rsidR="00614574" w:rsidRPr="00FE52A9">
        <w:rPr>
          <w:rFonts w:ascii="Times New Roman" w:eastAsia="Times New Roman" w:hAnsi="Times New Roman" w:cs="Times New Roman"/>
          <w:bCs/>
          <w:sz w:val="24"/>
          <w:szCs w:val="24"/>
        </w:rPr>
        <w:t>The most important functionalities of kaolin used as excipient are reported as diluent, binder, disintegrant, pelletizing and granulating, amorphizing, particle film coating, emulsifying and suspending agent</w:t>
      </w:r>
      <w:r w:rsidR="002E6C9F" w:rsidRPr="00FE52A9">
        <w:rPr>
          <w:rFonts w:ascii="Times New Roman" w:eastAsia="Times New Roman" w:hAnsi="Times New Roman" w:cs="Times New Roman"/>
          <w:bCs/>
          <w:sz w:val="24"/>
          <w:szCs w:val="24"/>
        </w:rPr>
        <w:t xml:space="preserve"> [53]</w:t>
      </w:r>
      <w:r w:rsidR="00614574" w:rsidRPr="00FE52A9">
        <w:rPr>
          <w:rFonts w:ascii="Times New Roman" w:eastAsia="Times New Roman" w:hAnsi="Times New Roman" w:cs="Times New Roman"/>
          <w:bCs/>
          <w:sz w:val="24"/>
          <w:szCs w:val="24"/>
        </w:rPr>
        <w:t>. Because of its uninjured bioactivity, kaolinite has been also used as active agent for treatment of some common diseases. It can be topically administered as hemostatic agent, dermatological protector, anti-inflammatory agent and in pelotherapy, or orally as gastrointestinal protector, and antibacterial, antiviral, detoxification or antidiarrheal agent [5</w:t>
      </w:r>
      <w:r w:rsidR="002E6C9F" w:rsidRPr="00FE52A9">
        <w:rPr>
          <w:rFonts w:ascii="Times New Roman" w:eastAsia="Times New Roman" w:hAnsi="Times New Roman" w:cs="Times New Roman"/>
          <w:bCs/>
          <w:sz w:val="24"/>
          <w:szCs w:val="24"/>
        </w:rPr>
        <w:t>4</w:t>
      </w:r>
      <w:r w:rsidR="00847031" w:rsidRPr="00FE52A9">
        <w:rPr>
          <w:rFonts w:ascii="Times New Roman" w:eastAsia="Times New Roman" w:hAnsi="Times New Roman" w:cs="Times New Roman"/>
          <w:bCs/>
          <w:sz w:val="24"/>
          <w:szCs w:val="24"/>
        </w:rPr>
        <w:t>,55</w:t>
      </w:r>
      <w:r w:rsidR="00614574" w:rsidRPr="00FE52A9">
        <w:rPr>
          <w:rFonts w:ascii="Times New Roman" w:eastAsia="Times New Roman" w:hAnsi="Times New Roman" w:cs="Times New Roman"/>
          <w:bCs/>
          <w:sz w:val="24"/>
          <w:szCs w:val="24"/>
        </w:rPr>
        <w:t>].</w:t>
      </w:r>
      <w:r w:rsidR="0090173C" w:rsidRPr="00FE52A9">
        <w:rPr>
          <w:rFonts w:ascii="Times New Roman" w:eastAsia="Times New Roman" w:hAnsi="Times New Roman" w:cs="Times New Roman"/>
          <w:bCs/>
          <w:sz w:val="24"/>
          <w:szCs w:val="24"/>
        </w:rPr>
        <w:t xml:space="preserve"> Red kaolin is considerably more absorbent than other kaolin clays and is thus better suited to acne-prone or oily skin [5</w:t>
      </w:r>
      <w:r w:rsidR="00847031" w:rsidRPr="00FE52A9">
        <w:rPr>
          <w:rFonts w:ascii="Times New Roman" w:eastAsia="Times New Roman" w:hAnsi="Times New Roman" w:cs="Times New Roman"/>
          <w:bCs/>
          <w:sz w:val="24"/>
          <w:szCs w:val="24"/>
        </w:rPr>
        <w:t>6</w:t>
      </w:r>
      <w:r w:rsidR="0090173C" w:rsidRPr="00FE52A9">
        <w:rPr>
          <w:rFonts w:ascii="Times New Roman" w:eastAsia="Times New Roman" w:hAnsi="Times New Roman" w:cs="Times New Roman"/>
          <w:bCs/>
          <w:sz w:val="24"/>
          <w:szCs w:val="24"/>
        </w:rPr>
        <w:t>].</w:t>
      </w:r>
      <w:r w:rsidR="00847031" w:rsidRPr="00FE52A9">
        <w:rPr>
          <w:rFonts w:ascii="Times New Roman" w:eastAsia="Times New Roman" w:hAnsi="Times New Roman" w:cs="Times New Roman"/>
          <w:bCs/>
          <w:sz w:val="24"/>
          <w:szCs w:val="24"/>
        </w:rPr>
        <w:t xml:space="preserve"> </w:t>
      </w:r>
      <w:r w:rsidR="0090173C" w:rsidRPr="00FE52A9">
        <w:rPr>
          <w:rFonts w:ascii="Times New Roman" w:eastAsia="Times New Roman" w:hAnsi="Times New Roman" w:cs="Times New Roman"/>
          <w:bCs/>
          <w:sz w:val="24"/>
          <w:szCs w:val="24"/>
        </w:rPr>
        <w:t>Even though Kaolin clay is not a great absorbent like other clays, especially bentonite clay, it can remove excess sebum from face. Kaolin clay is white and has a very soft texture.</w:t>
      </w:r>
      <w:r w:rsidR="0090173C" w:rsidRPr="0090173C">
        <w:t xml:space="preserve"> </w:t>
      </w:r>
      <w:r w:rsidR="0090173C" w:rsidRPr="00FE52A9">
        <w:rPr>
          <w:rFonts w:ascii="Times New Roman" w:eastAsia="Times New Roman" w:hAnsi="Times New Roman" w:cs="Times New Roman"/>
          <w:bCs/>
          <w:sz w:val="24"/>
          <w:szCs w:val="24"/>
        </w:rPr>
        <w:t>Although it is usually white, it may also come in different colors (mainly pinkish and greenish), depending on the type of other minerals present in that clay. The whiter the clay, the purer and better it is, suited for people with dry, sensitive, and mature skin. It is a natural detoxifier and exfoliator, tones skin and used with green tea, avocado, honey, witch hazel and apple cider vinegar as face mask [5</w:t>
      </w:r>
      <w:r w:rsidR="00847031" w:rsidRPr="00FE52A9">
        <w:rPr>
          <w:rFonts w:ascii="Times New Roman" w:eastAsia="Times New Roman" w:hAnsi="Times New Roman" w:cs="Times New Roman"/>
          <w:bCs/>
          <w:sz w:val="24"/>
          <w:szCs w:val="24"/>
        </w:rPr>
        <w:t>7</w:t>
      </w:r>
      <w:r w:rsidR="0090173C" w:rsidRPr="00FE52A9">
        <w:rPr>
          <w:rFonts w:ascii="Times New Roman" w:eastAsia="Times New Roman" w:hAnsi="Times New Roman" w:cs="Times New Roman"/>
          <w:bCs/>
          <w:sz w:val="24"/>
          <w:szCs w:val="24"/>
        </w:rPr>
        <w:t>].</w:t>
      </w:r>
      <w:r w:rsidR="00B97423" w:rsidRPr="00FE52A9">
        <w:rPr>
          <w:rFonts w:ascii="Times New Roman" w:eastAsia="Times New Roman" w:hAnsi="Times New Roman" w:cs="Times New Roman"/>
          <w:bCs/>
          <w:sz w:val="24"/>
          <w:szCs w:val="24"/>
        </w:rPr>
        <w:t xml:space="preserve"> Kaolin pneumoconiosis is generally regarded as an inhalational pneumoconiosis. However, on rare occasions kaolin may incite lung damage by the mechanism described above [58].</w:t>
      </w:r>
    </w:p>
    <w:p w14:paraId="205BA405" w14:textId="77777777" w:rsidR="00FE52A9" w:rsidRDefault="00FE52A9" w:rsidP="00FE52A9">
      <w:pPr>
        <w:pStyle w:val="ListParagraph"/>
        <w:spacing w:after="0" w:line="240" w:lineRule="auto"/>
        <w:jc w:val="both"/>
        <w:rPr>
          <w:rFonts w:ascii="Times New Roman" w:eastAsia="Times New Roman" w:hAnsi="Times New Roman" w:cs="Times New Roman"/>
          <w:bCs/>
          <w:sz w:val="24"/>
          <w:szCs w:val="24"/>
        </w:rPr>
      </w:pPr>
    </w:p>
    <w:p w14:paraId="2A2B0D11" w14:textId="76B00438" w:rsidR="009B78C3" w:rsidRPr="00FE52A9" w:rsidRDefault="002E6C9F" w:rsidP="000B6346">
      <w:pPr>
        <w:pStyle w:val="ListParagraph"/>
        <w:numPr>
          <w:ilvl w:val="0"/>
          <w:numId w:val="8"/>
        </w:numPr>
        <w:spacing w:after="0" w:line="240" w:lineRule="auto"/>
        <w:jc w:val="both"/>
        <w:rPr>
          <w:rFonts w:ascii="Times New Roman" w:eastAsia="Times New Roman" w:hAnsi="Times New Roman" w:cs="Times New Roman"/>
          <w:bCs/>
          <w:sz w:val="24"/>
          <w:szCs w:val="24"/>
        </w:rPr>
      </w:pPr>
      <w:r w:rsidRPr="00FE52A9">
        <w:rPr>
          <w:rFonts w:ascii="Times New Roman" w:eastAsia="Times New Roman" w:hAnsi="Times New Roman" w:cs="Times New Roman"/>
          <w:b/>
          <w:sz w:val="24"/>
          <w:szCs w:val="24"/>
        </w:rPr>
        <w:t>Bentonite</w:t>
      </w:r>
      <w:r w:rsidRPr="00FE52A9">
        <w:rPr>
          <w:rFonts w:ascii="Times New Roman" w:eastAsia="Times New Roman" w:hAnsi="Times New Roman" w:cs="Times New Roman"/>
          <w:bCs/>
          <w:sz w:val="24"/>
          <w:szCs w:val="24"/>
        </w:rPr>
        <w:t xml:space="preserve">: </w:t>
      </w:r>
      <w:r w:rsidR="00B97423" w:rsidRPr="00FE52A9">
        <w:rPr>
          <w:rFonts w:ascii="Times New Roman" w:eastAsia="Times New Roman" w:hAnsi="Times New Roman" w:cs="Times New Roman"/>
          <w:bCs/>
          <w:sz w:val="24"/>
          <w:szCs w:val="24"/>
        </w:rPr>
        <w:t xml:space="preserve">For a long time, bentonite has been used externally on skin. It could act as a barrier for toxic organo-phosphorous compound transfer across the skin, which suggests its physical protective action on skin [59]. Bentonite was effective on the improvement of diaper rash, and also had faster effects compared with </w:t>
      </w:r>
      <w:r w:rsidR="00B97423" w:rsidRPr="00FE52A9">
        <w:rPr>
          <w:rFonts w:ascii="Times New Roman" w:eastAsia="Times New Roman" w:hAnsi="Times New Roman" w:cs="Times New Roman"/>
          <w:bCs/>
          <w:i/>
          <w:iCs/>
          <w:sz w:val="24"/>
          <w:szCs w:val="24"/>
        </w:rPr>
        <w:t xml:space="preserve">Calendula </w:t>
      </w:r>
      <w:r w:rsidR="00B97423" w:rsidRPr="00FE52A9">
        <w:rPr>
          <w:rFonts w:ascii="Times New Roman" w:eastAsia="Times New Roman" w:hAnsi="Times New Roman" w:cs="Times New Roman"/>
          <w:bCs/>
          <w:sz w:val="24"/>
          <w:szCs w:val="24"/>
        </w:rPr>
        <w:t>[60]. There are different types of bentonite clay; each one is named after the dominant element in the clay, such as potassium, sodium, calcium, magnesium or aluminum.</w:t>
      </w:r>
      <w:r w:rsidR="00226FF9" w:rsidRPr="00FE52A9">
        <w:rPr>
          <w:rFonts w:ascii="Times New Roman" w:eastAsia="Times New Roman" w:hAnsi="Times New Roman" w:cs="Times New Roman"/>
          <w:bCs/>
          <w:sz w:val="24"/>
          <w:szCs w:val="24"/>
        </w:rPr>
        <w:t xml:space="preserve"> It is a powerful healing clay, is composed of volcanic ash, with a high percentage of montmorillonite, a group of soft minerals. The presence of iron and magnesium ions give Bentonite Clay a subtle greenish-grey color. When mixed with water, bentonite swells up like a sponge and becomes very slippery and almost gel-like [61]. Bentonite is a highly absorbent clay that pulls oils and toxins from the skin.</w:t>
      </w:r>
      <w:r w:rsidR="00DA2E11" w:rsidRPr="00FE52A9">
        <w:rPr>
          <w:rFonts w:ascii="Times New Roman" w:eastAsia="Times New Roman" w:hAnsi="Times New Roman" w:cs="Times New Roman"/>
          <w:bCs/>
          <w:sz w:val="24"/>
          <w:szCs w:val="24"/>
        </w:rPr>
        <w:t xml:space="preserve"> Using a clay face mask can help remove impurities from the skin to </w:t>
      </w:r>
      <w:r w:rsidR="00DA2E11" w:rsidRPr="00FE52A9">
        <w:rPr>
          <w:rFonts w:ascii="Times New Roman" w:eastAsia="Times New Roman" w:hAnsi="Times New Roman" w:cs="Times New Roman"/>
          <w:bCs/>
          <w:sz w:val="24"/>
          <w:szCs w:val="24"/>
        </w:rPr>
        <w:lastRenderedPageBreak/>
        <w:t>treat acne or reduce the risk of pimples and skin infections [62].</w:t>
      </w:r>
      <w:r w:rsidR="0040245D" w:rsidRPr="0040245D">
        <w:t xml:space="preserve"> </w:t>
      </w:r>
      <w:r w:rsidR="0040245D" w:rsidRPr="00FE52A9">
        <w:rPr>
          <w:rFonts w:ascii="Times New Roman" w:eastAsia="Times New Roman" w:hAnsi="Times New Roman" w:cs="Times New Roman"/>
          <w:bCs/>
          <w:sz w:val="24"/>
          <w:szCs w:val="24"/>
        </w:rPr>
        <w:t>Long-term occupational exposures to bentonite dust may cause structural and functional damage to the lungs [63] and systemic exposure may be detrimental to bones because aluminum competes with calcium for absorption</w:t>
      </w:r>
      <w:r w:rsidR="00D517BB" w:rsidRPr="00FE52A9">
        <w:rPr>
          <w:rFonts w:ascii="Times New Roman" w:eastAsia="Times New Roman" w:hAnsi="Times New Roman" w:cs="Times New Roman"/>
          <w:bCs/>
          <w:sz w:val="24"/>
          <w:szCs w:val="24"/>
        </w:rPr>
        <w:t xml:space="preserve"> [64]</w:t>
      </w:r>
      <w:r w:rsidR="0040245D" w:rsidRPr="00FE52A9">
        <w:rPr>
          <w:rFonts w:ascii="Times New Roman" w:eastAsia="Times New Roman" w:hAnsi="Times New Roman" w:cs="Times New Roman"/>
          <w:bCs/>
          <w:sz w:val="24"/>
          <w:szCs w:val="24"/>
        </w:rPr>
        <w:t>.</w:t>
      </w:r>
      <w:r w:rsidR="00D517BB" w:rsidRPr="00FE52A9">
        <w:rPr>
          <w:rFonts w:ascii="Times New Roman" w:eastAsia="Times New Roman" w:hAnsi="Times New Roman" w:cs="Times New Roman"/>
          <w:bCs/>
          <w:sz w:val="24"/>
          <w:szCs w:val="24"/>
        </w:rPr>
        <w:t xml:space="preserve"> Although, quaternium-18 bentonite presented no evidence of systemic toxicity [65]. Effectiveness of iron-rich clays for healing severe skin infections has recently been documented, drawing attention from the medical community [66]. Once the clay combines with water (perspiration) it gets to work, purifying and removing toxins [67]. Applying a lotion or cream with bentonite clay in it creates a barrier between skin and possible irritants.</w:t>
      </w:r>
      <w:r w:rsidR="006263AB" w:rsidRPr="00FE52A9">
        <w:rPr>
          <w:rFonts w:ascii="Times New Roman" w:eastAsia="Times New Roman" w:hAnsi="Times New Roman" w:cs="Times New Roman"/>
          <w:bCs/>
          <w:sz w:val="24"/>
          <w:szCs w:val="24"/>
        </w:rPr>
        <w:t xml:space="preserve"> Bentonite clay also helps skincare products adhere to your skin and be more water resistant [68].</w:t>
      </w:r>
      <w:r w:rsidR="006263AB" w:rsidRPr="006263AB">
        <w:t xml:space="preserve"> </w:t>
      </w:r>
      <w:r w:rsidR="006263AB" w:rsidRPr="00FE52A9">
        <w:rPr>
          <w:rFonts w:ascii="Times New Roman" w:eastAsia="Times New Roman" w:hAnsi="Times New Roman" w:cs="Times New Roman"/>
          <w:bCs/>
          <w:sz w:val="24"/>
          <w:szCs w:val="24"/>
        </w:rPr>
        <w:t>Colloidal clays, either natural processed bentonites or synthetic clays, have been used as binding agents because of their thixotropic properties. Most often, bentonite suspensions are also thixotropic, although rare cases of rheopectic behavior have also been reported [69]. The stabilization of emulsions using powders is not particularly common in cosmetic products, although powders such as veegum and bentonite are sometimes used [70-72].</w:t>
      </w:r>
    </w:p>
    <w:p w14:paraId="4F66772D" w14:textId="28F6E6AB" w:rsidR="009B78C3" w:rsidRDefault="009B78C3" w:rsidP="009B78C3">
      <w:pPr>
        <w:spacing w:after="0" w:line="240" w:lineRule="auto"/>
        <w:jc w:val="both"/>
        <w:rPr>
          <w:rFonts w:ascii="Times New Roman" w:eastAsia="Times New Roman" w:hAnsi="Times New Roman" w:cs="Times New Roman"/>
          <w:b/>
          <w:sz w:val="24"/>
          <w:szCs w:val="24"/>
        </w:rPr>
      </w:pPr>
    </w:p>
    <w:p w14:paraId="220E5042" w14:textId="35E6A181" w:rsidR="009B78C3" w:rsidRDefault="006263AB" w:rsidP="006263AB">
      <w:pPr>
        <w:pStyle w:val="ListParagraph"/>
        <w:numPr>
          <w:ilvl w:val="1"/>
          <w:numId w:val="1"/>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Absorbency</w:t>
      </w:r>
    </w:p>
    <w:p w14:paraId="6BCEADCC" w14:textId="7789BED3" w:rsidR="006263AB" w:rsidRPr="006263AB" w:rsidRDefault="00600AC4" w:rsidP="006263AB">
      <w:pPr>
        <w:spacing w:after="0" w:line="240" w:lineRule="auto"/>
        <w:jc w:val="both"/>
        <w:rPr>
          <w:rFonts w:ascii="Times New Roman" w:eastAsia="Times New Roman" w:hAnsi="Times New Roman" w:cs="Times New Roman"/>
          <w:bCs/>
          <w:sz w:val="24"/>
          <w:szCs w:val="24"/>
        </w:rPr>
      </w:pPr>
      <w:r w:rsidRPr="00600AC4">
        <w:rPr>
          <w:rFonts w:ascii="Times New Roman" w:eastAsia="Times New Roman" w:hAnsi="Times New Roman" w:cs="Times New Roman"/>
          <w:bCs/>
          <w:sz w:val="24"/>
          <w:szCs w:val="24"/>
        </w:rPr>
        <w:t>Powders should have ability to eliminate shiny skin in certain facial areas by absorbing sebaceous secretions and perspiration</w:t>
      </w:r>
      <w:r w:rsidR="00072477" w:rsidRPr="00072477">
        <w:rPr>
          <w:rFonts w:ascii="Times New Roman" w:eastAsia="Times New Roman" w:hAnsi="Times New Roman" w:cs="Times New Roman"/>
          <w:bCs/>
          <w:sz w:val="24"/>
          <w:szCs w:val="24"/>
        </w:rPr>
        <w:t>. Materials for this purpose should have a high absorptive capacity, but at the same time should not</w:t>
      </w:r>
      <w:r w:rsidR="00072477">
        <w:rPr>
          <w:rFonts w:ascii="Times New Roman" w:eastAsia="Times New Roman" w:hAnsi="Times New Roman" w:cs="Times New Roman"/>
          <w:bCs/>
          <w:sz w:val="24"/>
          <w:szCs w:val="24"/>
        </w:rPr>
        <w:t xml:space="preserve"> change the appearance of the powder on the skin</w:t>
      </w:r>
      <w:r w:rsidR="00500D91">
        <w:rPr>
          <w:rFonts w:ascii="Times New Roman" w:eastAsia="Times New Roman" w:hAnsi="Times New Roman" w:cs="Times New Roman"/>
          <w:bCs/>
          <w:sz w:val="24"/>
          <w:szCs w:val="24"/>
        </w:rPr>
        <w:t xml:space="preserve"> [73]</w:t>
      </w:r>
      <w:r w:rsidR="00072477">
        <w:rPr>
          <w:rFonts w:ascii="Times New Roman" w:eastAsia="Times New Roman" w:hAnsi="Times New Roman" w:cs="Times New Roman"/>
          <w:bCs/>
          <w:sz w:val="24"/>
          <w:szCs w:val="24"/>
        </w:rPr>
        <w:t xml:space="preserve">. There are several components of face powder which have this absorptive property such as kaolin, starch, </w:t>
      </w:r>
      <w:r w:rsidR="00500D91">
        <w:rPr>
          <w:rFonts w:ascii="Times New Roman" w:eastAsia="Times New Roman" w:hAnsi="Times New Roman" w:cs="Times New Roman"/>
          <w:bCs/>
          <w:sz w:val="24"/>
          <w:szCs w:val="24"/>
        </w:rPr>
        <w:t xml:space="preserve">microcrystalline cellulose, </w:t>
      </w:r>
      <w:r w:rsidR="00072477">
        <w:rPr>
          <w:rFonts w:ascii="Times New Roman" w:eastAsia="Times New Roman" w:hAnsi="Times New Roman" w:cs="Times New Roman"/>
          <w:bCs/>
          <w:sz w:val="24"/>
          <w:szCs w:val="24"/>
        </w:rPr>
        <w:t xml:space="preserve">magnesium and calcium carbonate. ZnO and TiO2 are better in masking skin greasiness but chalk powder, kaolin and starch have better </w:t>
      </w:r>
      <w:r w:rsidR="00500D91">
        <w:rPr>
          <w:rFonts w:ascii="Times New Roman" w:eastAsia="Times New Roman" w:hAnsi="Times New Roman" w:cs="Times New Roman"/>
          <w:bCs/>
          <w:sz w:val="24"/>
          <w:szCs w:val="24"/>
        </w:rPr>
        <w:t xml:space="preserve">moisture absorption capacity. </w:t>
      </w:r>
    </w:p>
    <w:p w14:paraId="4F70AC1E" w14:textId="3087D018" w:rsidR="009B78C3" w:rsidRPr="00C23B2D" w:rsidRDefault="009B78C3" w:rsidP="009B78C3">
      <w:pPr>
        <w:spacing w:after="0" w:line="240" w:lineRule="auto"/>
        <w:jc w:val="both"/>
        <w:rPr>
          <w:rFonts w:ascii="Times New Roman" w:eastAsia="Times New Roman" w:hAnsi="Times New Roman" w:cs="Times New Roman"/>
          <w:bCs/>
          <w:sz w:val="24"/>
          <w:szCs w:val="24"/>
        </w:rPr>
      </w:pPr>
    </w:p>
    <w:p w14:paraId="75566B71" w14:textId="2215D163" w:rsidR="00500D91" w:rsidRDefault="00500D91" w:rsidP="000B6346">
      <w:pPr>
        <w:pStyle w:val="ListParagraph"/>
        <w:numPr>
          <w:ilvl w:val="0"/>
          <w:numId w:val="7"/>
        </w:numPr>
        <w:spacing w:after="0" w:line="240" w:lineRule="auto"/>
        <w:jc w:val="both"/>
        <w:rPr>
          <w:rFonts w:ascii="Times New Roman" w:eastAsia="Times New Roman" w:hAnsi="Times New Roman" w:cs="Times New Roman"/>
          <w:bCs/>
          <w:sz w:val="24"/>
          <w:szCs w:val="24"/>
        </w:rPr>
      </w:pPr>
      <w:r w:rsidRPr="00500D91">
        <w:rPr>
          <w:rFonts w:ascii="Times New Roman" w:eastAsia="Times New Roman" w:hAnsi="Times New Roman" w:cs="Times New Roman"/>
          <w:b/>
          <w:sz w:val="24"/>
          <w:szCs w:val="24"/>
        </w:rPr>
        <w:t>Starch</w:t>
      </w:r>
      <w:r w:rsidRPr="00500D91">
        <w:rPr>
          <w:rFonts w:ascii="Times New Roman" w:eastAsia="Times New Roman" w:hAnsi="Times New Roman" w:cs="Times New Roman"/>
          <w:bCs/>
          <w:sz w:val="24"/>
          <w:szCs w:val="24"/>
        </w:rPr>
        <w:t xml:space="preserve">: </w:t>
      </w:r>
      <w:r w:rsidR="001526EA" w:rsidRPr="001526EA">
        <w:rPr>
          <w:rFonts w:ascii="Times New Roman" w:eastAsia="Times New Roman" w:hAnsi="Times New Roman" w:cs="Times New Roman"/>
          <w:bCs/>
          <w:sz w:val="24"/>
          <w:szCs w:val="24"/>
        </w:rPr>
        <w:t>Among all-natural available biopolymers, starch is the most commonly applied in the biomaterial fields due to its beneficial advantages such as low-cost, low-toxicity, biodegradability, and renewability. Despite these properties of starch materials, the industrial applications of starch are often limited because of its poor rheological properties and limited surface areas</w:t>
      </w:r>
      <w:r w:rsidR="001526EA">
        <w:rPr>
          <w:rFonts w:ascii="Times New Roman" w:eastAsia="Times New Roman" w:hAnsi="Times New Roman" w:cs="Times New Roman"/>
          <w:bCs/>
          <w:sz w:val="24"/>
          <w:szCs w:val="24"/>
        </w:rPr>
        <w:t xml:space="preserve"> [74,75]. </w:t>
      </w:r>
      <w:r w:rsidRPr="00500D91">
        <w:rPr>
          <w:rFonts w:ascii="Times New Roman" w:eastAsia="Times New Roman" w:hAnsi="Times New Roman" w:cs="Times New Roman"/>
          <w:bCs/>
          <w:sz w:val="24"/>
          <w:szCs w:val="24"/>
        </w:rPr>
        <w:t>Soybean oil, corn flour, and potato starch are common ingredients in moisturizers, masks, and makeup.</w:t>
      </w:r>
      <w:r w:rsidR="00FE52A9">
        <w:rPr>
          <w:rFonts w:ascii="Times New Roman" w:eastAsia="Times New Roman" w:hAnsi="Times New Roman" w:cs="Times New Roman"/>
          <w:bCs/>
          <w:sz w:val="24"/>
          <w:szCs w:val="24"/>
        </w:rPr>
        <w:t xml:space="preserve"> </w:t>
      </w:r>
      <w:r w:rsidR="00FE52A9" w:rsidRPr="00FE52A9">
        <w:rPr>
          <w:rFonts w:ascii="Times New Roman" w:eastAsia="Times New Roman" w:hAnsi="Times New Roman" w:cs="Times New Roman"/>
          <w:bCs/>
          <w:sz w:val="24"/>
          <w:szCs w:val="24"/>
        </w:rPr>
        <w:t>Corn</w:t>
      </w:r>
      <w:r w:rsidR="00403F6B">
        <w:rPr>
          <w:rFonts w:ascii="Times New Roman" w:eastAsia="Times New Roman" w:hAnsi="Times New Roman" w:cs="Times New Roman"/>
          <w:bCs/>
          <w:sz w:val="24"/>
          <w:szCs w:val="24"/>
        </w:rPr>
        <w:t xml:space="preserve"> </w:t>
      </w:r>
      <w:r w:rsidR="00FE52A9" w:rsidRPr="00FE52A9">
        <w:rPr>
          <w:rFonts w:ascii="Times New Roman" w:eastAsia="Times New Roman" w:hAnsi="Times New Roman" w:cs="Times New Roman"/>
          <w:bCs/>
          <w:sz w:val="24"/>
          <w:szCs w:val="24"/>
        </w:rPr>
        <w:t>starch is used as a thickener in cosmetic products, and more recently as a replacement for talc in natural baby powders</w:t>
      </w:r>
      <w:r w:rsidR="0093311B">
        <w:rPr>
          <w:rFonts w:ascii="Times New Roman" w:eastAsia="Times New Roman" w:hAnsi="Times New Roman" w:cs="Times New Roman"/>
          <w:bCs/>
          <w:sz w:val="24"/>
          <w:szCs w:val="24"/>
        </w:rPr>
        <w:t xml:space="preserve"> [7</w:t>
      </w:r>
      <w:r w:rsidR="001526EA">
        <w:rPr>
          <w:rFonts w:ascii="Times New Roman" w:eastAsia="Times New Roman" w:hAnsi="Times New Roman" w:cs="Times New Roman"/>
          <w:bCs/>
          <w:sz w:val="24"/>
          <w:szCs w:val="24"/>
        </w:rPr>
        <w:t>6</w:t>
      </w:r>
      <w:r w:rsidR="0093311B">
        <w:rPr>
          <w:rFonts w:ascii="Times New Roman" w:eastAsia="Times New Roman" w:hAnsi="Times New Roman" w:cs="Times New Roman"/>
          <w:bCs/>
          <w:sz w:val="24"/>
          <w:szCs w:val="24"/>
        </w:rPr>
        <w:t>]</w:t>
      </w:r>
      <w:r w:rsidR="00FE52A9" w:rsidRPr="00FE52A9">
        <w:rPr>
          <w:rFonts w:ascii="Times New Roman" w:eastAsia="Times New Roman" w:hAnsi="Times New Roman" w:cs="Times New Roman"/>
          <w:bCs/>
          <w:sz w:val="24"/>
          <w:szCs w:val="24"/>
        </w:rPr>
        <w:t>. Corn meal, or corn flour, is a cheap facial exfoliator that can be safely used in homemade cosmetic preparations.</w:t>
      </w:r>
      <w:r w:rsidR="00FE52A9">
        <w:rPr>
          <w:rFonts w:ascii="Times New Roman" w:eastAsia="Times New Roman" w:hAnsi="Times New Roman" w:cs="Times New Roman"/>
          <w:bCs/>
          <w:sz w:val="24"/>
          <w:szCs w:val="24"/>
        </w:rPr>
        <w:t xml:space="preserve"> </w:t>
      </w:r>
      <w:r w:rsidR="00FE52A9" w:rsidRPr="00FE52A9">
        <w:rPr>
          <w:rFonts w:ascii="Times New Roman" w:eastAsia="Times New Roman" w:hAnsi="Times New Roman" w:cs="Times New Roman"/>
          <w:bCs/>
          <w:sz w:val="24"/>
          <w:szCs w:val="24"/>
        </w:rPr>
        <w:t>These are often used in face powders. In particular rice starch was very common</w:t>
      </w:r>
      <w:r w:rsidR="00FE52A9">
        <w:rPr>
          <w:rFonts w:ascii="Times New Roman" w:eastAsia="Times New Roman" w:hAnsi="Times New Roman" w:cs="Times New Roman"/>
          <w:bCs/>
          <w:sz w:val="24"/>
          <w:szCs w:val="24"/>
        </w:rPr>
        <w:t xml:space="preserve"> </w:t>
      </w:r>
      <w:r w:rsidR="00FE52A9" w:rsidRPr="00FE52A9">
        <w:rPr>
          <w:rFonts w:ascii="Times New Roman" w:eastAsia="Times New Roman" w:hAnsi="Times New Roman" w:cs="Times New Roman"/>
          <w:bCs/>
          <w:sz w:val="24"/>
          <w:szCs w:val="24"/>
        </w:rPr>
        <w:t>as a basic ingredient in formulations.</w:t>
      </w:r>
      <w:r w:rsidR="00FE52A9">
        <w:rPr>
          <w:rFonts w:ascii="Times New Roman" w:eastAsia="Times New Roman" w:hAnsi="Times New Roman" w:cs="Times New Roman"/>
          <w:bCs/>
          <w:sz w:val="24"/>
          <w:szCs w:val="24"/>
        </w:rPr>
        <w:t xml:space="preserve"> </w:t>
      </w:r>
      <w:r w:rsidR="00FE52A9" w:rsidRPr="00FE52A9">
        <w:rPr>
          <w:rFonts w:ascii="Times New Roman" w:eastAsia="Times New Roman" w:hAnsi="Times New Roman" w:cs="Times New Roman"/>
          <w:bCs/>
          <w:sz w:val="24"/>
          <w:szCs w:val="24"/>
        </w:rPr>
        <w:t>It was considered to give a 'peach-like' bloom to the face</w:t>
      </w:r>
      <w:r w:rsidR="00EB5548">
        <w:rPr>
          <w:rFonts w:ascii="Times New Roman" w:eastAsia="Times New Roman" w:hAnsi="Times New Roman" w:cs="Times New Roman"/>
          <w:bCs/>
          <w:sz w:val="24"/>
          <w:szCs w:val="24"/>
        </w:rPr>
        <w:t xml:space="preserve"> [77,78]</w:t>
      </w:r>
      <w:r w:rsidR="00FE52A9" w:rsidRPr="00FE52A9">
        <w:rPr>
          <w:rFonts w:ascii="Times New Roman" w:eastAsia="Times New Roman" w:hAnsi="Times New Roman" w:cs="Times New Roman"/>
          <w:bCs/>
          <w:sz w:val="24"/>
          <w:szCs w:val="24"/>
        </w:rPr>
        <w:t xml:space="preserve">. Because the particles are spherical it gives a very smooth feel when applied to the skin. It has excellent absorptive properties and in addition has good covering power. In the presence of </w:t>
      </w:r>
      <w:r w:rsidR="0093311B" w:rsidRPr="00FE52A9">
        <w:rPr>
          <w:rFonts w:ascii="Times New Roman" w:eastAsia="Times New Roman" w:hAnsi="Times New Roman" w:cs="Times New Roman"/>
          <w:bCs/>
          <w:sz w:val="24"/>
          <w:szCs w:val="24"/>
        </w:rPr>
        <w:t>water,</w:t>
      </w:r>
      <w:r w:rsidR="00FE52A9" w:rsidRPr="00FE52A9">
        <w:rPr>
          <w:rFonts w:ascii="Times New Roman" w:eastAsia="Times New Roman" w:hAnsi="Times New Roman" w:cs="Times New Roman"/>
          <w:bCs/>
          <w:sz w:val="24"/>
          <w:szCs w:val="24"/>
        </w:rPr>
        <w:t xml:space="preserve"> it tends to cake, and cling to facial hair, giving an unpleasant appearance. It can also become sticky.</w:t>
      </w:r>
      <w:r w:rsidR="0093311B">
        <w:rPr>
          <w:rFonts w:ascii="Times New Roman" w:eastAsia="Times New Roman" w:hAnsi="Times New Roman" w:cs="Times New Roman"/>
          <w:bCs/>
          <w:sz w:val="24"/>
          <w:szCs w:val="24"/>
        </w:rPr>
        <w:t xml:space="preserve"> </w:t>
      </w:r>
      <w:r w:rsidR="001526EA" w:rsidRPr="001526EA">
        <w:rPr>
          <w:rFonts w:ascii="Times New Roman" w:eastAsia="Times New Roman" w:hAnsi="Times New Roman" w:cs="Times New Roman"/>
          <w:bCs/>
          <w:sz w:val="24"/>
          <w:szCs w:val="24"/>
        </w:rPr>
        <w:t>Starch is synthesized in amyloplasts or chloroplasts, consists of amylose and amylopectin, and exists as semi-crystalline granules in plants</w:t>
      </w:r>
      <w:r w:rsidR="001526EA">
        <w:rPr>
          <w:rFonts w:ascii="Times New Roman" w:eastAsia="Times New Roman" w:hAnsi="Times New Roman" w:cs="Times New Roman"/>
          <w:bCs/>
          <w:sz w:val="24"/>
          <w:szCs w:val="24"/>
        </w:rPr>
        <w:t xml:space="preserve"> [7</w:t>
      </w:r>
      <w:r w:rsidR="00EB5548">
        <w:rPr>
          <w:rFonts w:ascii="Times New Roman" w:eastAsia="Times New Roman" w:hAnsi="Times New Roman" w:cs="Times New Roman"/>
          <w:bCs/>
          <w:sz w:val="24"/>
          <w:szCs w:val="24"/>
        </w:rPr>
        <w:t>9</w:t>
      </w:r>
      <w:r w:rsidR="001526EA">
        <w:rPr>
          <w:rFonts w:ascii="Times New Roman" w:eastAsia="Times New Roman" w:hAnsi="Times New Roman" w:cs="Times New Roman"/>
          <w:bCs/>
          <w:sz w:val="24"/>
          <w:szCs w:val="24"/>
        </w:rPr>
        <w:t>]</w:t>
      </w:r>
      <w:r w:rsidR="001526EA" w:rsidRPr="001526EA">
        <w:rPr>
          <w:rFonts w:ascii="Times New Roman" w:eastAsia="Times New Roman" w:hAnsi="Times New Roman" w:cs="Times New Roman"/>
          <w:bCs/>
          <w:sz w:val="24"/>
          <w:szCs w:val="24"/>
        </w:rPr>
        <w:t>.</w:t>
      </w:r>
      <w:r w:rsidR="001526EA">
        <w:rPr>
          <w:rFonts w:ascii="Times New Roman" w:eastAsia="Times New Roman" w:hAnsi="Times New Roman" w:cs="Times New Roman"/>
          <w:bCs/>
          <w:sz w:val="24"/>
          <w:szCs w:val="24"/>
        </w:rPr>
        <w:t xml:space="preserve"> </w:t>
      </w:r>
      <w:r w:rsidR="00006DF2" w:rsidRPr="00006DF2">
        <w:rPr>
          <w:rFonts w:ascii="Times New Roman" w:eastAsia="Times New Roman" w:hAnsi="Times New Roman" w:cs="Times New Roman"/>
          <w:bCs/>
          <w:sz w:val="24"/>
          <w:szCs w:val="24"/>
        </w:rPr>
        <w:t>Corn starch exists in two forms, amylose and amylopectin, containing glucose units connected linearly in chains of different lengths and, in amylopectin, with substantial branching.</w:t>
      </w:r>
      <w:r w:rsidR="00006DF2">
        <w:rPr>
          <w:rFonts w:ascii="Times New Roman" w:eastAsia="Times New Roman" w:hAnsi="Times New Roman" w:cs="Times New Roman"/>
          <w:bCs/>
          <w:sz w:val="24"/>
          <w:szCs w:val="24"/>
        </w:rPr>
        <w:t xml:space="preserve"> </w:t>
      </w:r>
      <w:r w:rsidR="00006DF2" w:rsidRPr="00006DF2">
        <w:rPr>
          <w:rFonts w:ascii="Times New Roman" w:eastAsia="Times New Roman" w:hAnsi="Times New Roman" w:cs="Times New Roman"/>
          <w:bCs/>
          <w:sz w:val="24"/>
          <w:szCs w:val="24"/>
        </w:rPr>
        <w:t>Wheat starch granules have a bimodal size distribution due to initiation of granule growth at different times.</w:t>
      </w:r>
      <w:r w:rsidR="00006DF2">
        <w:rPr>
          <w:rFonts w:ascii="Times New Roman" w:eastAsia="Times New Roman" w:hAnsi="Times New Roman" w:cs="Times New Roman"/>
          <w:bCs/>
          <w:sz w:val="24"/>
          <w:szCs w:val="24"/>
        </w:rPr>
        <w:t xml:space="preserve"> </w:t>
      </w:r>
      <w:r w:rsidR="00006DF2" w:rsidRPr="00006DF2">
        <w:rPr>
          <w:rFonts w:ascii="Times New Roman" w:eastAsia="Times New Roman" w:hAnsi="Times New Roman" w:cs="Times New Roman"/>
          <w:bCs/>
          <w:sz w:val="24"/>
          <w:szCs w:val="24"/>
        </w:rPr>
        <w:t>Rice starch granules, on average, are the smallest of the commercial starches (2–9 μm)</w:t>
      </w:r>
      <w:r w:rsidR="00006DF2">
        <w:rPr>
          <w:rFonts w:ascii="Times New Roman" w:eastAsia="Times New Roman" w:hAnsi="Times New Roman" w:cs="Times New Roman"/>
          <w:bCs/>
          <w:sz w:val="24"/>
          <w:szCs w:val="24"/>
        </w:rPr>
        <w:t xml:space="preserve"> [80</w:t>
      </w:r>
      <w:r w:rsidR="00B727DF">
        <w:rPr>
          <w:rFonts w:ascii="Times New Roman" w:eastAsia="Times New Roman" w:hAnsi="Times New Roman" w:cs="Times New Roman"/>
          <w:bCs/>
          <w:sz w:val="24"/>
          <w:szCs w:val="24"/>
        </w:rPr>
        <w:t>,81</w:t>
      </w:r>
      <w:r w:rsidR="00006DF2">
        <w:rPr>
          <w:rFonts w:ascii="Times New Roman" w:eastAsia="Times New Roman" w:hAnsi="Times New Roman" w:cs="Times New Roman"/>
          <w:bCs/>
          <w:sz w:val="24"/>
          <w:szCs w:val="24"/>
        </w:rPr>
        <w:t xml:space="preserve">]. </w:t>
      </w:r>
      <w:r w:rsidR="0093311B" w:rsidRPr="00006DF2">
        <w:rPr>
          <w:rFonts w:ascii="Times New Roman" w:eastAsia="Times New Roman" w:hAnsi="Times New Roman" w:cs="Times New Roman"/>
          <w:bCs/>
          <w:sz w:val="24"/>
          <w:szCs w:val="24"/>
        </w:rPr>
        <w:t xml:space="preserve">Starch can be used as thickener, an adhesive, binder, encapsulating agent, film former, gelling agent, water binder, texturizer and fat-sparing agent and with numerous other applications. Starch can be modified by acid hydrolysis, oxidation, etherification, esterification and cross-linking. Various </w:t>
      </w:r>
      <w:r w:rsidR="0093311B" w:rsidRPr="00006DF2">
        <w:rPr>
          <w:rFonts w:ascii="Times New Roman" w:eastAsia="Times New Roman" w:hAnsi="Times New Roman" w:cs="Times New Roman"/>
          <w:bCs/>
          <w:sz w:val="24"/>
          <w:szCs w:val="24"/>
        </w:rPr>
        <w:lastRenderedPageBreak/>
        <w:t>methods such as acid, phosphate and H</w:t>
      </w:r>
      <w:r w:rsidR="0093311B" w:rsidRPr="003D5B9F">
        <w:rPr>
          <w:rFonts w:ascii="Times New Roman" w:eastAsia="Times New Roman" w:hAnsi="Times New Roman" w:cs="Times New Roman"/>
          <w:bCs/>
          <w:sz w:val="24"/>
          <w:szCs w:val="24"/>
          <w:vertAlign w:val="subscript"/>
        </w:rPr>
        <w:t>2</w:t>
      </w:r>
      <w:r w:rsidR="0093311B" w:rsidRPr="00006DF2">
        <w:rPr>
          <w:rFonts w:ascii="Times New Roman" w:eastAsia="Times New Roman" w:hAnsi="Times New Roman" w:cs="Times New Roman"/>
          <w:bCs/>
          <w:sz w:val="24"/>
          <w:szCs w:val="24"/>
        </w:rPr>
        <w:t>O</w:t>
      </w:r>
      <w:r w:rsidR="0093311B" w:rsidRPr="003D5B9F">
        <w:rPr>
          <w:rFonts w:ascii="Times New Roman" w:eastAsia="Times New Roman" w:hAnsi="Times New Roman" w:cs="Times New Roman"/>
          <w:bCs/>
          <w:sz w:val="24"/>
          <w:szCs w:val="24"/>
          <w:vertAlign w:val="subscript"/>
        </w:rPr>
        <w:t>2</w:t>
      </w:r>
      <w:r w:rsidR="0093311B" w:rsidRPr="00006DF2">
        <w:rPr>
          <w:rFonts w:ascii="Times New Roman" w:eastAsia="Times New Roman" w:hAnsi="Times New Roman" w:cs="Times New Roman"/>
          <w:bCs/>
          <w:sz w:val="24"/>
          <w:szCs w:val="24"/>
        </w:rPr>
        <w:t xml:space="preserve"> treatments can be employed to modify starch [</w:t>
      </w:r>
      <w:r w:rsidR="00EB5548" w:rsidRPr="00006DF2">
        <w:rPr>
          <w:rFonts w:ascii="Times New Roman" w:eastAsia="Times New Roman" w:hAnsi="Times New Roman" w:cs="Times New Roman"/>
          <w:bCs/>
          <w:sz w:val="24"/>
          <w:szCs w:val="24"/>
        </w:rPr>
        <w:t>8</w:t>
      </w:r>
      <w:r w:rsidR="00B727DF">
        <w:rPr>
          <w:rFonts w:ascii="Times New Roman" w:eastAsia="Times New Roman" w:hAnsi="Times New Roman" w:cs="Times New Roman"/>
          <w:bCs/>
          <w:sz w:val="24"/>
          <w:szCs w:val="24"/>
        </w:rPr>
        <w:t>2</w:t>
      </w:r>
      <w:r w:rsidR="0093311B" w:rsidRPr="00006DF2">
        <w:rPr>
          <w:rFonts w:ascii="Times New Roman" w:eastAsia="Times New Roman" w:hAnsi="Times New Roman" w:cs="Times New Roman"/>
          <w:bCs/>
          <w:sz w:val="24"/>
          <w:szCs w:val="24"/>
        </w:rPr>
        <w:t>].</w:t>
      </w:r>
      <w:r w:rsidR="00B727DF">
        <w:rPr>
          <w:rFonts w:ascii="Times New Roman" w:eastAsia="Times New Roman" w:hAnsi="Times New Roman" w:cs="Times New Roman"/>
          <w:bCs/>
          <w:sz w:val="24"/>
          <w:szCs w:val="24"/>
        </w:rPr>
        <w:t xml:space="preserve"> </w:t>
      </w:r>
      <w:r w:rsidR="00B727DF" w:rsidRPr="00B727DF">
        <w:rPr>
          <w:rFonts w:ascii="Times New Roman" w:eastAsia="Times New Roman" w:hAnsi="Times New Roman" w:cs="Times New Roman"/>
          <w:bCs/>
          <w:sz w:val="24"/>
          <w:szCs w:val="24"/>
        </w:rPr>
        <w:t>Modified starches are now available which can be very beneficial in powder products. Modification of starch led to new products with new desirable properties. Corn starch samples modified by acid hydrolysis combined with heat moisture treatment were made by changing pH, moisture content and treated temperature. After modification, swelling power at temperature higher than 75°C of corn starches decreased while solubility of the starches increased</w:t>
      </w:r>
      <w:r w:rsidR="00B727DF">
        <w:rPr>
          <w:rFonts w:ascii="Times New Roman" w:eastAsia="Times New Roman" w:hAnsi="Times New Roman" w:cs="Times New Roman"/>
          <w:bCs/>
          <w:sz w:val="24"/>
          <w:szCs w:val="24"/>
        </w:rPr>
        <w:t xml:space="preserve"> [83]</w:t>
      </w:r>
      <w:r w:rsidR="00B727DF" w:rsidRPr="00B727DF">
        <w:rPr>
          <w:rFonts w:ascii="Times New Roman" w:eastAsia="Times New Roman" w:hAnsi="Times New Roman" w:cs="Times New Roman"/>
          <w:bCs/>
          <w:sz w:val="24"/>
          <w:szCs w:val="24"/>
        </w:rPr>
        <w:t>. They can be used as talc replacements in some products. Unfortunately</w:t>
      </w:r>
      <w:r w:rsidR="00B727DF">
        <w:rPr>
          <w:rFonts w:ascii="Times New Roman" w:eastAsia="Times New Roman" w:hAnsi="Times New Roman" w:cs="Times New Roman"/>
          <w:bCs/>
          <w:sz w:val="24"/>
          <w:szCs w:val="24"/>
        </w:rPr>
        <w:t>,</w:t>
      </w:r>
      <w:r w:rsidR="00B727DF" w:rsidRPr="00B727DF">
        <w:rPr>
          <w:rFonts w:ascii="Times New Roman" w:eastAsia="Times New Roman" w:hAnsi="Times New Roman" w:cs="Times New Roman"/>
          <w:bCs/>
          <w:sz w:val="24"/>
          <w:szCs w:val="24"/>
        </w:rPr>
        <w:t xml:space="preserve"> both starches and modified starches are ideal media for microbiological growth; it is therefore important that the grades used are sterilized prior to use, that the manufacturing environment is as clean as possible to prevent contamination and that sufficient preservatives are used in the formulation.</w:t>
      </w:r>
      <w:r w:rsidR="00A77691">
        <w:rPr>
          <w:rFonts w:ascii="Times New Roman" w:eastAsia="Times New Roman" w:hAnsi="Times New Roman" w:cs="Times New Roman"/>
          <w:bCs/>
          <w:sz w:val="24"/>
          <w:szCs w:val="24"/>
        </w:rPr>
        <w:t xml:space="preserve"> S</w:t>
      </w:r>
      <w:r w:rsidR="00A77691" w:rsidRPr="00A77691">
        <w:rPr>
          <w:rFonts w:ascii="Times New Roman" w:eastAsia="Times New Roman" w:hAnsi="Times New Roman" w:cs="Times New Roman"/>
          <w:bCs/>
          <w:sz w:val="24"/>
          <w:szCs w:val="24"/>
        </w:rPr>
        <w:t>ilver-starch</w:t>
      </w:r>
      <w:r w:rsidR="00A77691">
        <w:rPr>
          <w:rFonts w:ascii="Times New Roman" w:eastAsia="Times New Roman" w:hAnsi="Times New Roman" w:cs="Times New Roman"/>
          <w:bCs/>
          <w:sz w:val="24"/>
          <w:szCs w:val="24"/>
        </w:rPr>
        <w:t xml:space="preserve"> n</w:t>
      </w:r>
      <w:r w:rsidR="00A77691" w:rsidRPr="00A77691">
        <w:rPr>
          <w:rFonts w:ascii="Times New Roman" w:eastAsia="Times New Roman" w:hAnsi="Times New Roman" w:cs="Times New Roman"/>
          <w:bCs/>
          <w:sz w:val="24"/>
          <w:szCs w:val="24"/>
        </w:rPr>
        <w:t xml:space="preserve">anocomposite material </w:t>
      </w:r>
      <w:r w:rsidR="00A77691">
        <w:rPr>
          <w:rFonts w:ascii="Times New Roman" w:eastAsia="Times New Roman" w:hAnsi="Times New Roman" w:cs="Times New Roman"/>
          <w:bCs/>
          <w:sz w:val="24"/>
          <w:szCs w:val="24"/>
        </w:rPr>
        <w:t>[</w:t>
      </w:r>
      <w:r w:rsidR="00A77691" w:rsidRPr="00A77691">
        <w:rPr>
          <w:rFonts w:ascii="Times New Roman" w:eastAsia="Times New Roman" w:hAnsi="Times New Roman" w:cs="Times New Roman"/>
          <w:bCs/>
          <w:sz w:val="24"/>
          <w:szCs w:val="24"/>
        </w:rPr>
        <w:t>AgNPs (&lt;10 nm)</w:t>
      </w:r>
      <w:r w:rsidR="00A77691">
        <w:rPr>
          <w:rFonts w:ascii="Times New Roman" w:eastAsia="Times New Roman" w:hAnsi="Times New Roman" w:cs="Times New Roman"/>
          <w:bCs/>
          <w:sz w:val="24"/>
          <w:szCs w:val="24"/>
        </w:rPr>
        <w:t>]</w:t>
      </w:r>
      <w:r w:rsidR="00A77691" w:rsidRPr="00A77691">
        <w:rPr>
          <w:rFonts w:ascii="Times New Roman" w:eastAsia="Times New Roman" w:hAnsi="Times New Roman" w:cs="Times New Roman"/>
          <w:bCs/>
          <w:sz w:val="24"/>
          <w:szCs w:val="24"/>
        </w:rPr>
        <w:t xml:space="preserve"> can be successfully employed to prevent the viability and growth of the common pathogens </w:t>
      </w:r>
      <w:r w:rsidR="00A77691" w:rsidRPr="00A77691">
        <w:rPr>
          <w:rFonts w:ascii="Times New Roman" w:eastAsia="Times New Roman" w:hAnsi="Times New Roman" w:cs="Times New Roman"/>
          <w:bCs/>
          <w:i/>
          <w:iCs/>
          <w:sz w:val="24"/>
          <w:szCs w:val="24"/>
        </w:rPr>
        <w:t>Staphylococcus aureus</w:t>
      </w:r>
      <w:r w:rsidR="00A77691" w:rsidRPr="00A77691">
        <w:rPr>
          <w:rFonts w:ascii="Times New Roman" w:eastAsia="Times New Roman" w:hAnsi="Times New Roman" w:cs="Times New Roman"/>
          <w:bCs/>
          <w:sz w:val="24"/>
          <w:szCs w:val="24"/>
        </w:rPr>
        <w:t xml:space="preserve">, </w:t>
      </w:r>
      <w:r w:rsidR="00A77691" w:rsidRPr="00A77691">
        <w:rPr>
          <w:rFonts w:ascii="Times New Roman" w:eastAsia="Times New Roman" w:hAnsi="Times New Roman" w:cs="Times New Roman"/>
          <w:bCs/>
          <w:i/>
          <w:iCs/>
          <w:sz w:val="24"/>
          <w:szCs w:val="24"/>
        </w:rPr>
        <w:t>Escherichia coli</w:t>
      </w:r>
      <w:r w:rsidR="00A77691" w:rsidRPr="00A77691">
        <w:rPr>
          <w:rFonts w:ascii="Times New Roman" w:eastAsia="Times New Roman" w:hAnsi="Times New Roman" w:cs="Times New Roman"/>
          <w:bCs/>
          <w:sz w:val="24"/>
          <w:szCs w:val="24"/>
        </w:rPr>
        <w:t xml:space="preserve"> and </w:t>
      </w:r>
      <w:r w:rsidR="00A77691" w:rsidRPr="00A77691">
        <w:rPr>
          <w:rFonts w:ascii="Times New Roman" w:eastAsia="Times New Roman" w:hAnsi="Times New Roman" w:cs="Times New Roman"/>
          <w:bCs/>
          <w:i/>
          <w:iCs/>
          <w:sz w:val="24"/>
          <w:szCs w:val="24"/>
        </w:rPr>
        <w:t>Candida albicans</w:t>
      </w:r>
      <w:r w:rsidR="00A77691">
        <w:rPr>
          <w:rFonts w:ascii="Times New Roman" w:eastAsia="Times New Roman" w:hAnsi="Times New Roman" w:cs="Times New Roman"/>
          <w:bCs/>
          <w:sz w:val="24"/>
          <w:szCs w:val="24"/>
        </w:rPr>
        <w:t xml:space="preserve"> [84]</w:t>
      </w:r>
      <w:r w:rsidR="00A77691" w:rsidRPr="00A77691">
        <w:rPr>
          <w:rFonts w:ascii="Times New Roman" w:eastAsia="Times New Roman" w:hAnsi="Times New Roman" w:cs="Times New Roman"/>
          <w:bCs/>
          <w:sz w:val="24"/>
          <w:szCs w:val="24"/>
        </w:rPr>
        <w:t>.</w:t>
      </w:r>
    </w:p>
    <w:p w14:paraId="783929D1" w14:textId="77777777" w:rsidR="00B64F4C" w:rsidRDefault="00B64F4C" w:rsidP="00B64F4C">
      <w:pPr>
        <w:pStyle w:val="ListParagraph"/>
        <w:spacing w:after="0" w:line="240" w:lineRule="auto"/>
        <w:ind w:left="360"/>
        <w:jc w:val="both"/>
        <w:rPr>
          <w:rFonts w:ascii="Times New Roman" w:eastAsia="Times New Roman" w:hAnsi="Times New Roman" w:cs="Times New Roman"/>
          <w:bCs/>
          <w:sz w:val="24"/>
          <w:szCs w:val="24"/>
        </w:rPr>
      </w:pPr>
    </w:p>
    <w:p w14:paraId="5236505A" w14:textId="0E8EBA79" w:rsidR="00500D91" w:rsidRDefault="009B6943" w:rsidP="000B6346">
      <w:pPr>
        <w:pStyle w:val="ListParagraph"/>
        <w:numPr>
          <w:ilvl w:val="0"/>
          <w:numId w:val="7"/>
        </w:numPr>
        <w:spacing w:after="0" w:line="240" w:lineRule="auto"/>
        <w:jc w:val="both"/>
        <w:rPr>
          <w:rFonts w:ascii="Times New Roman" w:eastAsia="Times New Roman" w:hAnsi="Times New Roman" w:cs="Times New Roman"/>
          <w:bCs/>
          <w:sz w:val="24"/>
          <w:szCs w:val="24"/>
        </w:rPr>
      </w:pPr>
      <w:r w:rsidRPr="00600AC4">
        <w:rPr>
          <w:rFonts w:ascii="Times New Roman" w:eastAsia="Times New Roman" w:hAnsi="Times New Roman" w:cs="Times New Roman"/>
          <w:b/>
          <w:sz w:val="24"/>
          <w:szCs w:val="24"/>
        </w:rPr>
        <w:t>Calcium carbonate (Chalk Powder)</w:t>
      </w:r>
      <w:r w:rsidRPr="00600AC4">
        <w:rPr>
          <w:rFonts w:ascii="Times New Roman" w:eastAsia="Times New Roman" w:hAnsi="Times New Roman" w:cs="Times New Roman"/>
          <w:bCs/>
          <w:sz w:val="24"/>
          <w:szCs w:val="24"/>
        </w:rPr>
        <w:t>: Calcium carbonate occurs as an odorless and tasteless white powder</w:t>
      </w:r>
      <w:r w:rsidR="00600AC4" w:rsidRPr="00600AC4">
        <w:rPr>
          <w:rFonts w:ascii="Times New Roman" w:eastAsia="Times New Roman" w:hAnsi="Times New Roman" w:cs="Times New Roman"/>
          <w:bCs/>
          <w:sz w:val="24"/>
          <w:szCs w:val="24"/>
        </w:rPr>
        <w:t xml:space="preserve"> </w:t>
      </w:r>
      <w:r w:rsidRPr="00600AC4">
        <w:rPr>
          <w:rFonts w:ascii="Times New Roman" w:eastAsia="Times New Roman" w:hAnsi="Times New Roman" w:cs="Times New Roman"/>
          <w:bCs/>
          <w:sz w:val="24"/>
          <w:szCs w:val="24"/>
        </w:rPr>
        <w:t>or crystals</w:t>
      </w:r>
      <w:r w:rsidR="00600AC4" w:rsidRPr="00600AC4">
        <w:rPr>
          <w:rFonts w:ascii="Times New Roman" w:eastAsia="Times New Roman" w:hAnsi="Times New Roman" w:cs="Times New Roman"/>
          <w:bCs/>
          <w:sz w:val="24"/>
          <w:szCs w:val="24"/>
        </w:rPr>
        <w:t xml:space="preserve">. </w:t>
      </w:r>
      <w:r w:rsidR="007C179C" w:rsidRPr="007C179C">
        <w:rPr>
          <w:rFonts w:ascii="Times New Roman" w:eastAsia="Times New Roman" w:hAnsi="Times New Roman" w:cs="Times New Roman"/>
          <w:bCs/>
          <w:sz w:val="24"/>
          <w:szCs w:val="24"/>
        </w:rPr>
        <w:t>Calcium carbonates are one of the most abundant minerals in the earth's crust. It is obtained from the naturally occurring minerals aragonite, calcite, and vaterite. They occur in the form of limestone and chalk, formed from fossils, and marble, formed from the metamorphosis of sedimentary rock. They consist mostly (&gt;98%) of CaCO</w:t>
      </w:r>
      <w:r w:rsidR="007C179C" w:rsidRPr="003D5B9F">
        <w:rPr>
          <w:rFonts w:ascii="Times New Roman" w:eastAsia="Times New Roman" w:hAnsi="Times New Roman" w:cs="Times New Roman"/>
          <w:bCs/>
          <w:sz w:val="24"/>
          <w:szCs w:val="24"/>
          <w:vertAlign w:val="subscript"/>
        </w:rPr>
        <w:t>3</w:t>
      </w:r>
      <w:r w:rsidR="007C179C" w:rsidRPr="007C179C">
        <w:rPr>
          <w:rFonts w:ascii="Times New Roman" w:eastAsia="Times New Roman" w:hAnsi="Times New Roman" w:cs="Times New Roman"/>
          <w:bCs/>
          <w:sz w:val="24"/>
          <w:szCs w:val="24"/>
        </w:rPr>
        <w:t>, with trace amounts of magnesium carbonate, iron oxide, and aluminum silicates</w:t>
      </w:r>
      <w:r w:rsidR="00C704B0">
        <w:rPr>
          <w:rFonts w:ascii="Times New Roman" w:eastAsia="Times New Roman" w:hAnsi="Times New Roman" w:cs="Times New Roman"/>
          <w:bCs/>
          <w:sz w:val="24"/>
          <w:szCs w:val="24"/>
        </w:rPr>
        <w:t xml:space="preserve"> [78]</w:t>
      </w:r>
      <w:r w:rsidR="007D1743">
        <w:rPr>
          <w:rFonts w:ascii="Times New Roman" w:eastAsia="Times New Roman" w:hAnsi="Times New Roman" w:cs="Times New Roman"/>
          <w:bCs/>
          <w:sz w:val="24"/>
          <w:szCs w:val="24"/>
        </w:rPr>
        <w:t>, [85]</w:t>
      </w:r>
      <w:r w:rsidR="007C179C" w:rsidRPr="007C179C">
        <w:rPr>
          <w:rFonts w:ascii="Times New Roman" w:eastAsia="Times New Roman" w:hAnsi="Times New Roman" w:cs="Times New Roman"/>
          <w:bCs/>
          <w:sz w:val="24"/>
          <w:szCs w:val="24"/>
        </w:rPr>
        <w:t>.</w:t>
      </w:r>
      <w:r w:rsidR="007C179C">
        <w:rPr>
          <w:rFonts w:ascii="Times New Roman" w:eastAsia="Times New Roman" w:hAnsi="Times New Roman" w:cs="Times New Roman"/>
          <w:bCs/>
          <w:sz w:val="24"/>
          <w:szCs w:val="24"/>
        </w:rPr>
        <w:t xml:space="preserve"> </w:t>
      </w:r>
      <w:r w:rsidR="007C179C" w:rsidRPr="007C179C">
        <w:rPr>
          <w:rFonts w:ascii="Times New Roman" w:eastAsia="Times New Roman" w:hAnsi="Times New Roman" w:cs="Times New Roman"/>
          <w:bCs/>
          <w:sz w:val="24"/>
          <w:szCs w:val="24"/>
        </w:rPr>
        <w:t>It</w:t>
      </w:r>
      <w:r w:rsidR="00600AC4" w:rsidRPr="007C179C">
        <w:rPr>
          <w:rFonts w:ascii="Times New Roman" w:eastAsia="Times New Roman" w:hAnsi="Times New Roman" w:cs="Times New Roman"/>
          <w:bCs/>
          <w:sz w:val="24"/>
          <w:szCs w:val="24"/>
        </w:rPr>
        <w:t xml:space="preserve"> is mainly used in oral pharmaceutical formulations and is generally regarded as a nontoxic material. Calcium carbonate may be irritant to the eyes and on inhalation. Particle size is important and, for some applications requiring good weathering and impact performance (window profile), the ultrafine milled, high whiteness, natural version is normally used. </w:t>
      </w:r>
      <w:r w:rsidR="005052FA" w:rsidRPr="005052FA">
        <w:rPr>
          <w:rFonts w:ascii="Times New Roman" w:eastAsia="Times New Roman" w:hAnsi="Times New Roman" w:cs="Times New Roman"/>
          <w:bCs/>
          <w:sz w:val="24"/>
          <w:szCs w:val="24"/>
        </w:rPr>
        <w:t xml:space="preserve">Ground and precipitated calcium carbonate is used as an ingredient in the formulation of personal care products, cosmetics and toiletries. In make-up products, it is taken into use as a pigment extender, prolonger, whitener and oil absorber. Because </w:t>
      </w:r>
      <w:r w:rsidR="003D5B9F">
        <w:rPr>
          <w:rFonts w:ascii="Times New Roman" w:eastAsia="Times New Roman" w:hAnsi="Times New Roman" w:cs="Times New Roman"/>
          <w:bCs/>
          <w:sz w:val="24"/>
          <w:szCs w:val="24"/>
        </w:rPr>
        <w:t>c</w:t>
      </w:r>
      <w:r w:rsidR="005052FA" w:rsidRPr="005052FA">
        <w:rPr>
          <w:rFonts w:ascii="Times New Roman" w:eastAsia="Times New Roman" w:hAnsi="Times New Roman" w:cs="Times New Roman"/>
          <w:bCs/>
          <w:sz w:val="24"/>
          <w:szCs w:val="24"/>
        </w:rPr>
        <w:t xml:space="preserve">alcium </w:t>
      </w:r>
      <w:r w:rsidR="003D5B9F">
        <w:rPr>
          <w:rFonts w:ascii="Times New Roman" w:eastAsia="Times New Roman" w:hAnsi="Times New Roman" w:cs="Times New Roman"/>
          <w:bCs/>
          <w:sz w:val="24"/>
          <w:szCs w:val="24"/>
        </w:rPr>
        <w:t>c</w:t>
      </w:r>
      <w:r w:rsidR="005052FA" w:rsidRPr="005052FA">
        <w:rPr>
          <w:rFonts w:ascii="Times New Roman" w:eastAsia="Times New Roman" w:hAnsi="Times New Roman" w:cs="Times New Roman"/>
          <w:bCs/>
          <w:sz w:val="24"/>
          <w:szCs w:val="24"/>
        </w:rPr>
        <w:t>arbonate absorbs moisture it is frequently used as an ingredient in face powders to upsurge the capacity of the makeup to engross moisture and it makes a good absorber in primers, foundations, and finishing powders. It is known in the cosmetic-industry for its absorbent power, translucency, opacity, skin protecting properties, adhesion power that makes make-up to stay for long on the body, and light scattering properties</w:t>
      </w:r>
      <w:r w:rsidR="00C704B0">
        <w:rPr>
          <w:rFonts w:ascii="Times New Roman" w:eastAsia="Times New Roman" w:hAnsi="Times New Roman" w:cs="Times New Roman"/>
          <w:bCs/>
          <w:sz w:val="24"/>
          <w:szCs w:val="24"/>
        </w:rPr>
        <w:t xml:space="preserve"> [8</w:t>
      </w:r>
      <w:r w:rsidR="007D1743">
        <w:rPr>
          <w:rFonts w:ascii="Times New Roman" w:eastAsia="Times New Roman" w:hAnsi="Times New Roman" w:cs="Times New Roman"/>
          <w:bCs/>
          <w:sz w:val="24"/>
          <w:szCs w:val="24"/>
        </w:rPr>
        <w:t>6</w:t>
      </w:r>
      <w:r w:rsidR="00C704B0">
        <w:rPr>
          <w:rFonts w:ascii="Times New Roman" w:eastAsia="Times New Roman" w:hAnsi="Times New Roman" w:cs="Times New Roman"/>
          <w:bCs/>
          <w:sz w:val="24"/>
          <w:szCs w:val="24"/>
        </w:rPr>
        <w:t>]</w:t>
      </w:r>
      <w:r w:rsidR="005052FA" w:rsidRPr="005052FA">
        <w:rPr>
          <w:rFonts w:ascii="Times New Roman" w:eastAsia="Times New Roman" w:hAnsi="Times New Roman" w:cs="Times New Roman"/>
          <w:bCs/>
          <w:sz w:val="24"/>
          <w:szCs w:val="24"/>
        </w:rPr>
        <w:t>.</w:t>
      </w:r>
      <w:r w:rsidR="005052FA">
        <w:rPr>
          <w:rFonts w:ascii="Times New Roman" w:eastAsia="Times New Roman" w:hAnsi="Times New Roman" w:cs="Times New Roman"/>
          <w:bCs/>
          <w:sz w:val="24"/>
          <w:szCs w:val="24"/>
        </w:rPr>
        <w:t xml:space="preserve"> </w:t>
      </w:r>
      <w:r w:rsidR="005052FA" w:rsidRPr="005052FA">
        <w:rPr>
          <w:rFonts w:ascii="Times New Roman" w:eastAsia="Times New Roman" w:hAnsi="Times New Roman" w:cs="Times New Roman"/>
          <w:bCs/>
          <w:sz w:val="24"/>
          <w:szCs w:val="24"/>
        </w:rPr>
        <w:t>The brightness and opacity of the calcium carbonates make them suitable for use in white and color cosmetics. They can even be considered as an extender of titanium dioxide and act as a natural source of calcium.  To meet the brightness, polishing and opacifying requirements of the cosmetic industry, the calcium carbonates are available as limestone and marble</w:t>
      </w:r>
      <w:r w:rsidR="005052FA">
        <w:rPr>
          <w:rFonts w:ascii="Times New Roman" w:eastAsia="Times New Roman" w:hAnsi="Times New Roman" w:cs="Times New Roman"/>
          <w:bCs/>
          <w:sz w:val="24"/>
          <w:szCs w:val="24"/>
        </w:rPr>
        <w:t>-</w:t>
      </w:r>
      <w:r w:rsidR="005052FA" w:rsidRPr="005052FA">
        <w:rPr>
          <w:rFonts w:ascii="Times New Roman" w:eastAsia="Times New Roman" w:hAnsi="Times New Roman" w:cs="Times New Roman"/>
          <w:bCs/>
          <w:sz w:val="24"/>
          <w:szCs w:val="24"/>
        </w:rPr>
        <w:t>based products. While marble-based calcium carbonate exhibits high brightness, low oil absorption and low yellow index, limestone calcium carbonate exhibits homogenous deposit, high brightness, higher yellow index and improved opacity</w:t>
      </w:r>
      <w:r w:rsidR="00C704B0">
        <w:rPr>
          <w:rFonts w:ascii="Times New Roman" w:eastAsia="Times New Roman" w:hAnsi="Times New Roman" w:cs="Times New Roman"/>
          <w:bCs/>
          <w:sz w:val="24"/>
          <w:szCs w:val="24"/>
        </w:rPr>
        <w:t xml:space="preserve"> [8</w:t>
      </w:r>
      <w:r w:rsidR="007D1743">
        <w:rPr>
          <w:rFonts w:ascii="Times New Roman" w:eastAsia="Times New Roman" w:hAnsi="Times New Roman" w:cs="Times New Roman"/>
          <w:bCs/>
          <w:sz w:val="24"/>
          <w:szCs w:val="24"/>
        </w:rPr>
        <w:t>7</w:t>
      </w:r>
      <w:r w:rsidR="00C704B0">
        <w:rPr>
          <w:rFonts w:ascii="Times New Roman" w:eastAsia="Times New Roman" w:hAnsi="Times New Roman" w:cs="Times New Roman"/>
          <w:bCs/>
          <w:sz w:val="24"/>
          <w:szCs w:val="24"/>
        </w:rPr>
        <w:t>]</w:t>
      </w:r>
      <w:r w:rsidR="005052FA" w:rsidRPr="005052FA">
        <w:rPr>
          <w:rFonts w:ascii="Times New Roman" w:eastAsia="Times New Roman" w:hAnsi="Times New Roman" w:cs="Times New Roman"/>
          <w:bCs/>
          <w:sz w:val="24"/>
          <w:szCs w:val="24"/>
        </w:rPr>
        <w:t>.</w:t>
      </w:r>
      <w:r w:rsidR="005052FA">
        <w:rPr>
          <w:rFonts w:ascii="Times New Roman" w:eastAsia="Times New Roman" w:hAnsi="Times New Roman" w:cs="Times New Roman"/>
          <w:bCs/>
          <w:sz w:val="24"/>
          <w:szCs w:val="24"/>
        </w:rPr>
        <w:t xml:space="preserve"> </w:t>
      </w:r>
      <w:r w:rsidR="007C179C" w:rsidRPr="005052FA">
        <w:rPr>
          <w:rFonts w:ascii="Times New Roman" w:eastAsia="Times New Roman" w:hAnsi="Times New Roman" w:cs="Times New Roman"/>
          <w:bCs/>
          <w:sz w:val="24"/>
          <w:szCs w:val="24"/>
        </w:rPr>
        <w:t>A grit free precipitate chalk or calcium carbonate is mildly alkaline, white, odorless, microcrystalline powder and it reduces the shine of talc and has a good covering power, it helps to absorb the perfume and is also grease resistant and perspiration absorbent. If this raw material is used in excess, the powder may acquire a dry feel, but moderate usage is most helpful to face powder formulas. In face powder formulations, chalk powder preserves certain balance between slip and adhesion, coverage power and transparency and develop “bloom effect” when face powder is applied</w:t>
      </w:r>
      <w:r w:rsidR="00C704B0">
        <w:rPr>
          <w:rFonts w:ascii="Times New Roman" w:eastAsia="Times New Roman" w:hAnsi="Times New Roman" w:cs="Times New Roman"/>
          <w:bCs/>
          <w:sz w:val="24"/>
          <w:szCs w:val="24"/>
        </w:rPr>
        <w:t xml:space="preserve"> [8</w:t>
      </w:r>
      <w:r w:rsidR="007D1743">
        <w:rPr>
          <w:rFonts w:ascii="Times New Roman" w:eastAsia="Times New Roman" w:hAnsi="Times New Roman" w:cs="Times New Roman"/>
          <w:bCs/>
          <w:sz w:val="24"/>
          <w:szCs w:val="24"/>
        </w:rPr>
        <w:t>8</w:t>
      </w:r>
      <w:r w:rsidR="00C704B0">
        <w:rPr>
          <w:rFonts w:ascii="Times New Roman" w:eastAsia="Times New Roman" w:hAnsi="Times New Roman" w:cs="Times New Roman"/>
          <w:bCs/>
          <w:sz w:val="24"/>
          <w:szCs w:val="24"/>
        </w:rPr>
        <w:t>]</w:t>
      </w:r>
      <w:r w:rsidR="007C179C" w:rsidRPr="005052FA">
        <w:rPr>
          <w:rFonts w:ascii="Times New Roman" w:eastAsia="Times New Roman" w:hAnsi="Times New Roman" w:cs="Times New Roman"/>
          <w:bCs/>
          <w:sz w:val="24"/>
          <w:szCs w:val="24"/>
        </w:rPr>
        <w:t>.</w:t>
      </w:r>
      <w:r w:rsidR="005052FA">
        <w:rPr>
          <w:rFonts w:ascii="Times New Roman" w:eastAsia="Times New Roman" w:hAnsi="Times New Roman" w:cs="Times New Roman"/>
          <w:bCs/>
          <w:sz w:val="24"/>
          <w:szCs w:val="24"/>
        </w:rPr>
        <w:t xml:space="preserve"> </w:t>
      </w:r>
      <w:r w:rsidR="005052FA" w:rsidRPr="005052FA">
        <w:rPr>
          <w:rFonts w:ascii="Times New Roman" w:eastAsia="Times New Roman" w:hAnsi="Times New Roman" w:cs="Times New Roman"/>
          <w:bCs/>
          <w:sz w:val="24"/>
          <w:szCs w:val="24"/>
        </w:rPr>
        <w:t xml:space="preserve">Given that a variety of bacterial species may occur in the calcium carbonate </w:t>
      </w:r>
      <w:r w:rsidR="005052FA" w:rsidRPr="005052FA">
        <w:rPr>
          <w:rFonts w:ascii="Times New Roman" w:eastAsia="Times New Roman" w:hAnsi="Times New Roman" w:cs="Times New Roman"/>
          <w:bCs/>
          <w:sz w:val="24"/>
          <w:szCs w:val="24"/>
        </w:rPr>
        <w:lastRenderedPageBreak/>
        <w:t xml:space="preserve">powder used for cosmetic </w:t>
      </w:r>
      <w:r w:rsidR="005052FA" w:rsidRPr="00B64F4C">
        <w:rPr>
          <w:rFonts w:ascii="Times New Roman" w:eastAsia="Times New Roman" w:hAnsi="Times New Roman" w:cs="Times New Roman"/>
          <w:bCs/>
          <w:sz w:val="24"/>
          <w:szCs w:val="24"/>
        </w:rPr>
        <w:t>formulations, an understanding of their diversity and abundance is necessary to accurately assess the contamination of the finished product</w:t>
      </w:r>
      <w:r w:rsidR="00C704B0" w:rsidRPr="00B64F4C">
        <w:rPr>
          <w:rFonts w:ascii="Times New Roman" w:eastAsia="Times New Roman" w:hAnsi="Times New Roman" w:cs="Times New Roman"/>
          <w:bCs/>
          <w:sz w:val="24"/>
          <w:szCs w:val="24"/>
        </w:rPr>
        <w:t xml:space="preserve"> [8</w:t>
      </w:r>
      <w:r w:rsidR="007D1743" w:rsidRPr="00B64F4C">
        <w:rPr>
          <w:rFonts w:ascii="Times New Roman" w:eastAsia="Times New Roman" w:hAnsi="Times New Roman" w:cs="Times New Roman"/>
          <w:bCs/>
          <w:sz w:val="24"/>
          <w:szCs w:val="24"/>
        </w:rPr>
        <w:t>9</w:t>
      </w:r>
      <w:r w:rsidR="00C704B0" w:rsidRPr="00B64F4C">
        <w:rPr>
          <w:rFonts w:ascii="Times New Roman" w:eastAsia="Times New Roman" w:hAnsi="Times New Roman" w:cs="Times New Roman"/>
          <w:bCs/>
          <w:sz w:val="24"/>
          <w:szCs w:val="24"/>
        </w:rPr>
        <w:t>]</w:t>
      </w:r>
      <w:r w:rsidR="005052FA" w:rsidRPr="00B64F4C">
        <w:rPr>
          <w:rFonts w:ascii="Times New Roman" w:eastAsia="Times New Roman" w:hAnsi="Times New Roman" w:cs="Times New Roman"/>
          <w:bCs/>
          <w:sz w:val="24"/>
          <w:szCs w:val="24"/>
        </w:rPr>
        <w:t>.</w:t>
      </w:r>
    </w:p>
    <w:p w14:paraId="3CB767BC" w14:textId="77777777" w:rsidR="00B64F4C" w:rsidRPr="00B64F4C" w:rsidRDefault="00B64F4C" w:rsidP="00B64F4C">
      <w:pPr>
        <w:pStyle w:val="ListParagraph"/>
        <w:spacing w:after="0" w:line="240" w:lineRule="auto"/>
        <w:ind w:left="360"/>
        <w:jc w:val="both"/>
        <w:rPr>
          <w:rFonts w:ascii="Times New Roman" w:eastAsia="Times New Roman" w:hAnsi="Times New Roman" w:cs="Times New Roman"/>
          <w:bCs/>
          <w:sz w:val="24"/>
          <w:szCs w:val="24"/>
        </w:rPr>
      </w:pPr>
    </w:p>
    <w:p w14:paraId="083E881A" w14:textId="3EC9E522" w:rsidR="007D1743" w:rsidRDefault="007D1743" w:rsidP="000B6346">
      <w:pPr>
        <w:pStyle w:val="ListParagraph"/>
        <w:numPr>
          <w:ilvl w:val="0"/>
          <w:numId w:val="7"/>
        </w:numPr>
        <w:spacing w:after="0" w:line="240" w:lineRule="auto"/>
        <w:jc w:val="both"/>
        <w:rPr>
          <w:rFonts w:ascii="Times New Roman" w:eastAsia="Times New Roman" w:hAnsi="Times New Roman" w:cs="Times New Roman"/>
          <w:bCs/>
          <w:sz w:val="24"/>
          <w:szCs w:val="24"/>
        </w:rPr>
      </w:pPr>
      <w:r w:rsidRPr="00B64F4C">
        <w:rPr>
          <w:rFonts w:ascii="Times New Roman" w:eastAsia="Times New Roman" w:hAnsi="Times New Roman" w:cs="Times New Roman"/>
          <w:b/>
          <w:sz w:val="24"/>
          <w:szCs w:val="24"/>
        </w:rPr>
        <w:t>Magnesium Carbonate</w:t>
      </w:r>
      <w:r w:rsidRPr="00B64F4C">
        <w:rPr>
          <w:rFonts w:ascii="Times New Roman" w:eastAsia="Times New Roman" w:hAnsi="Times New Roman" w:cs="Times New Roman"/>
          <w:bCs/>
          <w:sz w:val="24"/>
          <w:szCs w:val="24"/>
        </w:rPr>
        <w:t>:</w:t>
      </w:r>
      <w:r w:rsidR="00294DD1" w:rsidRPr="00B64F4C">
        <w:rPr>
          <w:rFonts w:ascii="Times New Roman" w:hAnsi="Times New Roman" w:cs="Times New Roman"/>
          <w:sz w:val="24"/>
          <w:szCs w:val="24"/>
        </w:rPr>
        <w:t xml:space="preserve"> </w:t>
      </w:r>
      <w:r w:rsidR="00831A8B" w:rsidRPr="00831A8B">
        <w:rPr>
          <w:rFonts w:ascii="Times New Roman" w:hAnsi="Times New Roman" w:cs="Times New Roman"/>
          <w:sz w:val="24"/>
          <w:szCs w:val="24"/>
        </w:rPr>
        <w:t>Basic magnesium carbonate comprising a tubular aggregated particle of flaky fine crystals</w:t>
      </w:r>
      <w:r w:rsidR="00831A8B">
        <w:rPr>
          <w:rFonts w:ascii="Times New Roman" w:hAnsi="Times New Roman" w:cs="Times New Roman"/>
          <w:sz w:val="24"/>
          <w:szCs w:val="24"/>
        </w:rPr>
        <w:t xml:space="preserve">, </w:t>
      </w:r>
      <w:r w:rsidR="00831A8B" w:rsidRPr="00831A8B">
        <w:rPr>
          <w:rFonts w:ascii="Times New Roman" w:hAnsi="Times New Roman" w:cs="Times New Roman"/>
          <w:sz w:val="24"/>
          <w:szCs w:val="24"/>
        </w:rPr>
        <w:t xml:space="preserve">having characteristics that a bulk density is as low as 0.2 to 0.3 g/mL, and a specific surface area is comparatively high and is 10 to 40 m2/g. </w:t>
      </w:r>
      <w:r w:rsidR="00294DD1" w:rsidRPr="00B64F4C">
        <w:rPr>
          <w:rFonts w:ascii="Times New Roman" w:hAnsi="Times New Roman" w:cs="Times New Roman"/>
          <w:sz w:val="24"/>
          <w:szCs w:val="24"/>
        </w:rPr>
        <w:t>There are two main branches of sedimentary petrology. One branch deal with carbonate rocks</w:t>
      </w:r>
      <w:r w:rsidR="00294DD1" w:rsidRPr="00294DD1">
        <w:rPr>
          <w:rFonts w:ascii="Times New Roman" w:hAnsi="Times New Roman" w:cs="Times New Roman"/>
          <w:sz w:val="24"/>
          <w:szCs w:val="24"/>
        </w:rPr>
        <w:t>, namely limestones and dolomites, composed principally of calcium carbonate (calcite) and calcium magnesium carbonate (dolomite)</w:t>
      </w:r>
      <w:r w:rsidR="00B64F4C">
        <w:rPr>
          <w:rFonts w:ascii="Times New Roman" w:hAnsi="Times New Roman" w:cs="Times New Roman"/>
          <w:sz w:val="24"/>
          <w:szCs w:val="24"/>
        </w:rPr>
        <w:t xml:space="preserve"> [90]</w:t>
      </w:r>
      <w:r w:rsidR="00294DD1">
        <w:rPr>
          <w:rFonts w:ascii="Times New Roman" w:hAnsi="Times New Roman" w:cs="Times New Roman"/>
          <w:sz w:val="24"/>
          <w:szCs w:val="24"/>
        </w:rPr>
        <w:t xml:space="preserve">. </w:t>
      </w:r>
      <w:r w:rsidR="001978AA">
        <w:rPr>
          <w:rFonts w:ascii="Times New Roman" w:hAnsi="Times New Roman" w:cs="Times New Roman"/>
          <w:sz w:val="24"/>
          <w:szCs w:val="24"/>
        </w:rPr>
        <w:t>MgCO</w:t>
      </w:r>
      <w:r w:rsidR="001978AA" w:rsidRPr="006825E3">
        <w:rPr>
          <w:rFonts w:ascii="Times New Roman" w:hAnsi="Times New Roman" w:cs="Times New Roman"/>
          <w:sz w:val="24"/>
          <w:szCs w:val="24"/>
          <w:vertAlign w:val="subscript"/>
        </w:rPr>
        <w:t>3</w:t>
      </w:r>
      <w:r w:rsidR="001978AA">
        <w:rPr>
          <w:rFonts w:ascii="Times New Roman" w:hAnsi="Times New Roman" w:cs="Times New Roman"/>
          <w:sz w:val="24"/>
          <w:szCs w:val="24"/>
        </w:rPr>
        <w:t xml:space="preserve"> is</w:t>
      </w:r>
      <w:r w:rsidR="001978AA" w:rsidRPr="001978AA">
        <w:rPr>
          <w:rFonts w:ascii="Times New Roman" w:hAnsi="Times New Roman" w:cs="Times New Roman"/>
          <w:sz w:val="24"/>
          <w:szCs w:val="24"/>
        </w:rPr>
        <w:t xml:space="preserve"> used as an absorbent, opacifying agent, coloring agent, or to adjust the pH of cosmetic products. </w:t>
      </w:r>
      <w:r w:rsidR="001978AA">
        <w:rPr>
          <w:rFonts w:ascii="Times New Roman" w:hAnsi="Times New Roman" w:cs="Times New Roman"/>
          <w:sz w:val="24"/>
          <w:szCs w:val="24"/>
        </w:rPr>
        <w:t>It</w:t>
      </w:r>
      <w:r w:rsidR="001978AA" w:rsidRPr="001978AA">
        <w:rPr>
          <w:rFonts w:ascii="Times New Roman" w:hAnsi="Times New Roman" w:cs="Times New Roman"/>
          <w:sz w:val="24"/>
          <w:szCs w:val="24"/>
        </w:rPr>
        <w:t xml:space="preserve"> is white, tasteless, odorless, amorphous, fine powder. It is used as an anticaking agent in free flow table salts due to its high hygroscopicity</w:t>
      </w:r>
      <w:r w:rsidR="006A0044">
        <w:rPr>
          <w:rFonts w:ascii="Times New Roman" w:hAnsi="Times New Roman" w:cs="Times New Roman"/>
          <w:sz w:val="24"/>
          <w:szCs w:val="24"/>
        </w:rPr>
        <w:t xml:space="preserve"> [91]</w:t>
      </w:r>
      <w:r w:rsidR="001978AA" w:rsidRPr="001978AA">
        <w:rPr>
          <w:rFonts w:ascii="Times New Roman" w:hAnsi="Times New Roman" w:cs="Times New Roman"/>
          <w:sz w:val="24"/>
          <w:szCs w:val="24"/>
        </w:rPr>
        <w:t xml:space="preserve">. It is used in cosmetic </w:t>
      </w:r>
      <w:r w:rsidR="007D179D">
        <w:rPr>
          <w:rFonts w:ascii="Times New Roman" w:hAnsi="Times New Roman" w:cs="Times New Roman"/>
          <w:sz w:val="24"/>
          <w:szCs w:val="24"/>
        </w:rPr>
        <w:t>i</w:t>
      </w:r>
      <w:r w:rsidR="001978AA" w:rsidRPr="001978AA">
        <w:rPr>
          <w:rFonts w:ascii="Times New Roman" w:hAnsi="Times New Roman" w:cs="Times New Roman"/>
          <w:sz w:val="24"/>
          <w:szCs w:val="24"/>
        </w:rPr>
        <w:t xml:space="preserve">ndustries especially in talcum powder, face powder, body powder, etc. </w:t>
      </w:r>
      <w:r w:rsidR="00831A8B" w:rsidRPr="00831A8B">
        <w:rPr>
          <w:rFonts w:ascii="Times New Roman" w:hAnsi="Times New Roman" w:cs="Times New Roman"/>
          <w:sz w:val="24"/>
          <w:szCs w:val="24"/>
        </w:rPr>
        <w:t xml:space="preserve">Due to its marked absorptive powder it is incorporated in special soaps. </w:t>
      </w:r>
      <w:r w:rsidR="001978AA">
        <w:rPr>
          <w:rFonts w:ascii="Times New Roman" w:eastAsia="Times New Roman" w:hAnsi="Times New Roman" w:cs="Times New Roman"/>
          <w:bCs/>
          <w:sz w:val="24"/>
          <w:szCs w:val="24"/>
        </w:rPr>
        <w:t>The</w:t>
      </w:r>
      <w:r w:rsidR="00294DD1" w:rsidRPr="00294DD1">
        <w:rPr>
          <w:rFonts w:ascii="Times New Roman" w:eastAsia="Times New Roman" w:hAnsi="Times New Roman" w:cs="Times New Roman"/>
          <w:bCs/>
          <w:sz w:val="24"/>
          <w:szCs w:val="24"/>
        </w:rPr>
        <w:t xml:space="preserve"> white powder </w:t>
      </w:r>
      <w:r w:rsidR="001978AA">
        <w:rPr>
          <w:rFonts w:ascii="Times New Roman" w:eastAsia="Times New Roman" w:hAnsi="Times New Roman" w:cs="Times New Roman"/>
          <w:bCs/>
          <w:sz w:val="24"/>
          <w:szCs w:val="24"/>
        </w:rPr>
        <w:t xml:space="preserve">is </w:t>
      </w:r>
      <w:r w:rsidR="00294DD1" w:rsidRPr="00294DD1">
        <w:rPr>
          <w:rFonts w:ascii="Times New Roman" w:eastAsia="Times New Roman" w:hAnsi="Times New Roman" w:cs="Times New Roman"/>
          <w:bCs/>
          <w:sz w:val="24"/>
          <w:szCs w:val="24"/>
        </w:rPr>
        <w:t>used in pharmaceutical preparations, hair bleach, powdered shampoo, cosmetic powder formulations, foot care and skin care. Among others, it is ideal as an absorbent/binder, bulking agent, and opacifier</w:t>
      </w:r>
      <w:r w:rsidR="001978AA">
        <w:rPr>
          <w:rFonts w:ascii="Times New Roman" w:eastAsia="Times New Roman" w:hAnsi="Times New Roman" w:cs="Times New Roman"/>
          <w:bCs/>
          <w:sz w:val="24"/>
          <w:szCs w:val="24"/>
        </w:rPr>
        <w:t xml:space="preserve"> [9</w:t>
      </w:r>
      <w:r w:rsidR="006A0044">
        <w:rPr>
          <w:rFonts w:ascii="Times New Roman" w:eastAsia="Times New Roman" w:hAnsi="Times New Roman" w:cs="Times New Roman"/>
          <w:bCs/>
          <w:sz w:val="24"/>
          <w:szCs w:val="24"/>
        </w:rPr>
        <w:t>2</w:t>
      </w:r>
      <w:r w:rsidR="001978AA">
        <w:rPr>
          <w:rFonts w:ascii="Times New Roman" w:eastAsia="Times New Roman" w:hAnsi="Times New Roman" w:cs="Times New Roman"/>
          <w:bCs/>
          <w:sz w:val="24"/>
          <w:szCs w:val="24"/>
        </w:rPr>
        <w:t>]</w:t>
      </w:r>
      <w:r w:rsidR="00294DD1" w:rsidRPr="00294DD1">
        <w:rPr>
          <w:rFonts w:ascii="Times New Roman" w:eastAsia="Times New Roman" w:hAnsi="Times New Roman" w:cs="Times New Roman"/>
          <w:bCs/>
          <w:sz w:val="24"/>
          <w:szCs w:val="24"/>
        </w:rPr>
        <w:t>. In the presence of dry skin, oil-absorbing products such as powders should be avoided. If a powder is desired, it should be low in magnesium carbonate and zinc oxide, since these two substances have an astringent or drying effect on the face</w:t>
      </w:r>
      <w:r w:rsidR="00B64F4C">
        <w:rPr>
          <w:rFonts w:ascii="Times New Roman" w:eastAsia="Times New Roman" w:hAnsi="Times New Roman" w:cs="Times New Roman"/>
          <w:bCs/>
          <w:sz w:val="24"/>
          <w:szCs w:val="24"/>
        </w:rPr>
        <w:t xml:space="preserve"> [88]</w:t>
      </w:r>
      <w:r w:rsidR="00294DD1" w:rsidRPr="00294DD1">
        <w:rPr>
          <w:rFonts w:ascii="Times New Roman" w:eastAsia="Times New Roman" w:hAnsi="Times New Roman" w:cs="Times New Roman"/>
          <w:bCs/>
          <w:sz w:val="24"/>
          <w:szCs w:val="24"/>
        </w:rPr>
        <w:t>.</w:t>
      </w:r>
      <w:r w:rsidR="00B64F4C">
        <w:rPr>
          <w:rFonts w:ascii="Times New Roman" w:eastAsia="Times New Roman" w:hAnsi="Times New Roman" w:cs="Times New Roman"/>
          <w:bCs/>
          <w:sz w:val="24"/>
          <w:szCs w:val="24"/>
        </w:rPr>
        <w:t xml:space="preserve"> It </w:t>
      </w:r>
      <w:r w:rsidR="00B64F4C" w:rsidRPr="00B64F4C">
        <w:rPr>
          <w:rFonts w:ascii="Times New Roman" w:eastAsia="Times New Roman" w:hAnsi="Times New Roman" w:cs="Times New Roman"/>
          <w:bCs/>
          <w:sz w:val="24"/>
          <w:szCs w:val="24"/>
        </w:rPr>
        <w:t>decrease</w:t>
      </w:r>
      <w:r w:rsidR="00B64F4C">
        <w:rPr>
          <w:rFonts w:ascii="Times New Roman" w:eastAsia="Times New Roman" w:hAnsi="Times New Roman" w:cs="Times New Roman"/>
          <w:bCs/>
          <w:sz w:val="24"/>
          <w:szCs w:val="24"/>
        </w:rPr>
        <w:t>s</w:t>
      </w:r>
      <w:r w:rsidR="00B64F4C" w:rsidRPr="00B64F4C">
        <w:rPr>
          <w:rFonts w:ascii="Times New Roman" w:eastAsia="Times New Roman" w:hAnsi="Times New Roman" w:cs="Times New Roman"/>
          <w:bCs/>
          <w:sz w:val="24"/>
          <w:szCs w:val="24"/>
        </w:rPr>
        <w:t xml:space="preserve"> the static friction coefficient</w:t>
      </w:r>
      <w:r w:rsidR="00B64F4C">
        <w:rPr>
          <w:rFonts w:ascii="Times New Roman" w:eastAsia="Times New Roman" w:hAnsi="Times New Roman" w:cs="Times New Roman"/>
          <w:bCs/>
          <w:sz w:val="24"/>
          <w:szCs w:val="24"/>
        </w:rPr>
        <w:t xml:space="preserve"> and </w:t>
      </w:r>
      <w:r w:rsidR="00B64F4C" w:rsidRPr="00B64F4C">
        <w:rPr>
          <w:rFonts w:ascii="Times New Roman" w:eastAsia="Times New Roman" w:hAnsi="Times New Roman" w:cs="Times New Roman"/>
          <w:bCs/>
          <w:sz w:val="24"/>
          <w:szCs w:val="24"/>
        </w:rPr>
        <w:t>imparts fluffiness to the powder</w:t>
      </w:r>
      <w:r w:rsidR="006A0044">
        <w:rPr>
          <w:rFonts w:ascii="Times New Roman" w:eastAsia="Times New Roman" w:hAnsi="Times New Roman" w:cs="Times New Roman"/>
          <w:bCs/>
          <w:sz w:val="24"/>
          <w:szCs w:val="24"/>
        </w:rPr>
        <w:t xml:space="preserve"> [78]</w:t>
      </w:r>
      <w:r w:rsidR="00B64F4C" w:rsidRPr="00B64F4C">
        <w:rPr>
          <w:rFonts w:ascii="Times New Roman" w:eastAsia="Times New Roman" w:hAnsi="Times New Roman" w:cs="Times New Roman"/>
          <w:bCs/>
          <w:sz w:val="24"/>
          <w:szCs w:val="24"/>
        </w:rPr>
        <w:t>.</w:t>
      </w:r>
      <w:r w:rsidR="00B64F4C">
        <w:rPr>
          <w:rFonts w:ascii="Times New Roman" w:eastAsia="Times New Roman" w:hAnsi="Times New Roman" w:cs="Times New Roman"/>
          <w:bCs/>
          <w:sz w:val="24"/>
          <w:szCs w:val="24"/>
        </w:rPr>
        <w:t xml:space="preserve"> </w:t>
      </w:r>
      <w:r w:rsidR="006A0044" w:rsidRPr="006A0044">
        <w:rPr>
          <w:rFonts w:ascii="Times New Roman" w:eastAsia="Times New Roman" w:hAnsi="Times New Roman" w:cs="Times New Roman"/>
          <w:bCs/>
          <w:sz w:val="24"/>
          <w:szCs w:val="24"/>
        </w:rPr>
        <w:t>Magnesium protects the skin from free radical damage, inflammation, and it's necessary for the enzymes that regulate cell turnover and repair</w:t>
      </w:r>
      <w:r w:rsidR="00AD6540">
        <w:rPr>
          <w:rFonts w:ascii="Times New Roman" w:eastAsia="Times New Roman" w:hAnsi="Times New Roman" w:cs="Times New Roman"/>
          <w:bCs/>
          <w:sz w:val="24"/>
          <w:szCs w:val="24"/>
        </w:rPr>
        <w:t xml:space="preserve">. </w:t>
      </w:r>
      <w:r w:rsidR="00AD6540" w:rsidRPr="00AD6540">
        <w:rPr>
          <w:rFonts w:ascii="Times New Roman" w:eastAsia="Times New Roman" w:hAnsi="Times New Roman" w:cs="Times New Roman"/>
          <w:bCs/>
          <w:sz w:val="24"/>
          <w:szCs w:val="24"/>
        </w:rPr>
        <w:t>A lot of people end up using it topically for the treatment of acne and acne rosacea.</w:t>
      </w:r>
      <w:r w:rsidR="00AD6540">
        <w:rPr>
          <w:rFonts w:ascii="Times New Roman" w:eastAsia="Times New Roman" w:hAnsi="Times New Roman" w:cs="Times New Roman"/>
          <w:bCs/>
          <w:sz w:val="24"/>
          <w:szCs w:val="24"/>
        </w:rPr>
        <w:t xml:space="preserve"> </w:t>
      </w:r>
      <w:r w:rsidR="00AD6540" w:rsidRPr="00AD6540">
        <w:rPr>
          <w:rFonts w:ascii="Times New Roman" w:eastAsia="Times New Roman" w:hAnsi="Times New Roman" w:cs="Times New Roman"/>
          <w:bCs/>
          <w:sz w:val="24"/>
          <w:szCs w:val="24"/>
        </w:rPr>
        <w:t xml:space="preserve">Magnesium </w:t>
      </w:r>
      <w:r w:rsidR="006825E3">
        <w:rPr>
          <w:rFonts w:ascii="Times New Roman" w:eastAsia="Times New Roman" w:hAnsi="Times New Roman" w:cs="Times New Roman"/>
          <w:bCs/>
          <w:sz w:val="24"/>
          <w:szCs w:val="24"/>
        </w:rPr>
        <w:t>c</w:t>
      </w:r>
      <w:r w:rsidR="00AD6540" w:rsidRPr="00AD6540">
        <w:rPr>
          <w:rFonts w:ascii="Times New Roman" w:eastAsia="Times New Roman" w:hAnsi="Times New Roman" w:cs="Times New Roman"/>
          <w:bCs/>
          <w:sz w:val="24"/>
          <w:szCs w:val="24"/>
        </w:rPr>
        <w:t xml:space="preserve">arbonate </w:t>
      </w:r>
      <w:r w:rsidR="006825E3">
        <w:rPr>
          <w:rFonts w:ascii="Times New Roman" w:eastAsia="Times New Roman" w:hAnsi="Times New Roman" w:cs="Times New Roman"/>
          <w:bCs/>
          <w:sz w:val="24"/>
          <w:szCs w:val="24"/>
        </w:rPr>
        <w:t>c</w:t>
      </w:r>
      <w:r w:rsidR="00AD6540" w:rsidRPr="00AD6540">
        <w:rPr>
          <w:rFonts w:ascii="Times New Roman" w:eastAsia="Times New Roman" w:hAnsi="Times New Roman" w:cs="Times New Roman"/>
          <w:bCs/>
          <w:sz w:val="24"/>
          <w:szCs w:val="24"/>
        </w:rPr>
        <w:t>osmetic grade is packed with utmost care in order to prevent moisture absorption by the material due to its hygroscopic property.</w:t>
      </w:r>
      <w:r w:rsidR="00AD6540">
        <w:rPr>
          <w:rFonts w:ascii="Times New Roman" w:eastAsia="Times New Roman" w:hAnsi="Times New Roman" w:cs="Times New Roman"/>
          <w:bCs/>
          <w:sz w:val="24"/>
          <w:szCs w:val="24"/>
        </w:rPr>
        <w:t xml:space="preserve"> It has tremendous capacity to absorb oil from skin, prevents formulations from lump formation and acts as a fragrance enhancer. For this reason—often fragrance is added to magnesium carbonate as a separate step during formulation [93].</w:t>
      </w:r>
    </w:p>
    <w:p w14:paraId="347E6CAC" w14:textId="4FB67F1E" w:rsidR="00500D91" w:rsidRPr="007D179D" w:rsidRDefault="005D78F3" w:rsidP="000B6346">
      <w:pPr>
        <w:pStyle w:val="ListParagraph"/>
        <w:numPr>
          <w:ilvl w:val="0"/>
          <w:numId w:val="7"/>
        </w:numPr>
        <w:jc w:val="both"/>
        <w:rPr>
          <w:rFonts w:ascii="Times New Roman" w:eastAsia="Times New Roman" w:hAnsi="Times New Roman" w:cs="Times New Roman"/>
          <w:bCs/>
          <w:sz w:val="24"/>
          <w:szCs w:val="24"/>
        </w:rPr>
      </w:pPr>
      <w:r w:rsidRPr="00411A67">
        <w:rPr>
          <w:rFonts w:ascii="Times New Roman" w:eastAsia="Times New Roman" w:hAnsi="Times New Roman" w:cs="Times New Roman"/>
          <w:b/>
          <w:sz w:val="24"/>
          <w:szCs w:val="24"/>
        </w:rPr>
        <w:t>Avicel®/ Microcrystalline cellulose</w:t>
      </w:r>
      <w:r w:rsidR="00592507">
        <w:rPr>
          <w:rFonts w:ascii="Times New Roman" w:eastAsia="Times New Roman" w:hAnsi="Times New Roman" w:cs="Times New Roman"/>
          <w:b/>
          <w:sz w:val="24"/>
          <w:szCs w:val="24"/>
        </w:rPr>
        <w:t xml:space="preserve"> (MCC)</w:t>
      </w:r>
      <w:r w:rsidRPr="00411A67">
        <w:rPr>
          <w:rFonts w:ascii="Times New Roman" w:eastAsia="Times New Roman" w:hAnsi="Times New Roman" w:cs="Times New Roman"/>
          <w:bCs/>
          <w:sz w:val="24"/>
          <w:szCs w:val="24"/>
        </w:rPr>
        <w:t xml:space="preserve">: </w:t>
      </w:r>
      <w:r w:rsidR="00411A67" w:rsidRPr="00411A67">
        <w:rPr>
          <w:rFonts w:ascii="Times New Roman" w:eastAsia="Times New Roman" w:hAnsi="Times New Roman" w:cs="Times New Roman"/>
          <w:bCs/>
          <w:sz w:val="24"/>
          <w:szCs w:val="24"/>
        </w:rPr>
        <w:t>Because of its convenience of use, excellent toxicity profile and wide compatibility, Avicel® can be readily incorporated into a wide range of cosmetic formulations. It has use in cosmetics as an abrasive, absorbent, anti-caking agent, aqueous viscosity increasing agent, binder, bulking agent, emulsion stabilizer, slip modifier, and texturizer, which can be found in various hair and skin care products as well as makeup.</w:t>
      </w:r>
      <w:r w:rsidR="00411A67">
        <w:rPr>
          <w:rFonts w:ascii="Times New Roman" w:eastAsia="Times New Roman" w:hAnsi="Times New Roman" w:cs="Times New Roman"/>
          <w:bCs/>
          <w:sz w:val="24"/>
          <w:szCs w:val="24"/>
        </w:rPr>
        <w:t xml:space="preserve"> It</w:t>
      </w:r>
      <w:r w:rsidR="00CA716C" w:rsidRPr="00411A67">
        <w:rPr>
          <w:rFonts w:ascii="Times New Roman" w:eastAsia="Times New Roman" w:hAnsi="Times New Roman" w:cs="Times New Roman"/>
          <w:bCs/>
          <w:sz w:val="24"/>
          <w:szCs w:val="24"/>
        </w:rPr>
        <w:t xml:space="preserve"> was discovered in 1955 by Battista and Smith and was first commercialized under the brand name Avicel®</w:t>
      </w:r>
      <w:r w:rsidR="00B03937">
        <w:rPr>
          <w:rFonts w:ascii="Times New Roman" w:eastAsia="Times New Roman" w:hAnsi="Times New Roman" w:cs="Times New Roman"/>
          <w:bCs/>
          <w:sz w:val="24"/>
          <w:szCs w:val="24"/>
        </w:rPr>
        <w:t xml:space="preserve"> [94]</w:t>
      </w:r>
      <w:r w:rsidR="00CA716C" w:rsidRPr="00411A67">
        <w:rPr>
          <w:rFonts w:ascii="Times New Roman" w:eastAsia="Times New Roman" w:hAnsi="Times New Roman" w:cs="Times New Roman"/>
          <w:bCs/>
          <w:sz w:val="24"/>
          <w:szCs w:val="24"/>
        </w:rPr>
        <w:t xml:space="preserve">. </w:t>
      </w:r>
      <w:r w:rsidRPr="00411A67">
        <w:rPr>
          <w:rFonts w:ascii="Times New Roman" w:eastAsia="Times New Roman" w:hAnsi="Times New Roman" w:cs="Times New Roman"/>
          <w:bCs/>
          <w:sz w:val="24"/>
          <w:szCs w:val="24"/>
        </w:rPr>
        <w:t>A purified, partially depolymerized alpha-cellulose made by acid hydrolysis of specialty wood pulp</w:t>
      </w:r>
      <w:r w:rsidR="00B03937">
        <w:rPr>
          <w:rFonts w:ascii="Times New Roman" w:eastAsia="Times New Roman" w:hAnsi="Times New Roman" w:cs="Times New Roman"/>
          <w:bCs/>
          <w:sz w:val="24"/>
          <w:szCs w:val="24"/>
        </w:rPr>
        <w:t xml:space="preserve"> [95]</w:t>
      </w:r>
      <w:r w:rsidRPr="00411A67">
        <w:rPr>
          <w:rFonts w:ascii="Times New Roman" w:eastAsia="Times New Roman" w:hAnsi="Times New Roman" w:cs="Times New Roman"/>
          <w:bCs/>
          <w:sz w:val="24"/>
          <w:szCs w:val="24"/>
        </w:rPr>
        <w:t>. The physical network of insoluble particles formed by Avicel® is pseudoplastic, highly shear-thinning and thixotropic, making it ideal for suspensions, sprayable products and emulsions. These microcrystals, which are insoluble, rod-shaped particles of less than 1 micron in length, can be dried to form commercial products known collectively as non-colloidal grades. During the drying process, hydrogen bonding causes the cellulose microcrystals to form larger, tightly-bound particles that cannot be redisposed later to recover the individual microcrystals</w:t>
      </w:r>
      <w:r w:rsidR="00B03937">
        <w:rPr>
          <w:rFonts w:ascii="Times New Roman" w:eastAsia="Times New Roman" w:hAnsi="Times New Roman" w:cs="Times New Roman"/>
          <w:bCs/>
          <w:sz w:val="24"/>
          <w:szCs w:val="24"/>
        </w:rPr>
        <w:t xml:space="preserve"> [96]</w:t>
      </w:r>
      <w:r w:rsidRPr="00411A67">
        <w:rPr>
          <w:rFonts w:ascii="Times New Roman" w:eastAsia="Times New Roman" w:hAnsi="Times New Roman" w:cs="Times New Roman"/>
          <w:bCs/>
          <w:sz w:val="24"/>
          <w:szCs w:val="24"/>
        </w:rPr>
        <w:t xml:space="preserve">. It can be obtained from other sources like from other sources such as newsprint waste, corncobs, bagasse, rice straw as well as fast-growing plants including </w:t>
      </w:r>
      <w:r w:rsidRPr="00411A67">
        <w:rPr>
          <w:rFonts w:ascii="Times New Roman" w:eastAsia="Times New Roman" w:hAnsi="Times New Roman" w:cs="Times New Roman"/>
          <w:bCs/>
          <w:i/>
          <w:iCs/>
          <w:sz w:val="24"/>
          <w:szCs w:val="24"/>
        </w:rPr>
        <w:t>Sesbania sesban</w:t>
      </w:r>
      <w:r w:rsidRPr="00411A67">
        <w:rPr>
          <w:rFonts w:ascii="Times New Roman" w:eastAsia="Times New Roman" w:hAnsi="Times New Roman" w:cs="Times New Roman"/>
          <w:bCs/>
          <w:sz w:val="24"/>
          <w:szCs w:val="24"/>
        </w:rPr>
        <w:t xml:space="preserve">, </w:t>
      </w:r>
      <w:r w:rsidRPr="00411A67">
        <w:rPr>
          <w:rFonts w:ascii="Times New Roman" w:eastAsia="Times New Roman" w:hAnsi="Times New Roman" w:cs="Times New Roman"/>
          <w:bCs/>
          <w:i/>
          <w:iCs/>
          <w:sz w:val="24"/>
          <w:szCs w:val="24"/>
        </w:rPr>
        <w:t>Pinus roxburghii</w:t>
      </w:r>
      <w:r w:rsidRPr="00411A67">
        <w:rPr>
          <w:rFonts w:ascii="Times New Roman" w:eastAsia="Times New Roman" w:hAnsi="Times New Roman" w:cs="Times New Roman"/>
          <w:bCs/>
          <w:sz w:val="24"/>
          <w:szCs w:val="24"/>
        </w:rPr>
        <w:t xml:space="preserve"> and </w:t>
      </w:r>
      <w:r w:rsidRPr="00411A67">
        <w:rPr>
          <w:rFonts w:ascii="Times New Roman" w:eastAsia="Times New Roman" w:hAnsi="Times New Roman" w:cs="Times New Roman"/>
          <w:bCs/>
          <w:i/>
          <w:iCs/>
          <w:sz w:val="24"/>
          <w:szCs w:val="24"/>
        </w:rPr>
        <w:t>Crotalaria juncea</w:t>
      </w:r>
      <w:r w:rsidR="008D7BA8">
        <w:rPr>
          <w:rFonts w:ascii="Times New Roman" w:eastAsia="Times New Roman" w:hAnsi="Times New Roman" w:cs="Times New Roman"/>
          <w:bCs/>
          <w:i/>
          <w:iCs/>
          <w:sz w:val="24"/>
          <w:szCs w:val="24"/>
        </w:rPr>
        <w:t xml:space="preserve"> </w:t>
      </w:r>
      <w:r w:rsidR="008D7BA8" w:rsidRPr="008D7BA8">
        <w:rPr>
          <w:rFonts w:ascii="Times New Roman" w:eastAsia="Times New Roman" w:hAnsi="Times New Roman" w:cs="Times New Roman"/>
          <w:bCs/>
          <w:sz w:val="24"/>
          <w:szCs w:val="24"/>
        </w:rPr>
        <w:t>[97]</w:t>
      </w:r>
      <w:r w:rsidRPr="008D7BA8">
        <w:rPr>
          <w:rFonts w:ascii="Times New Roman" w:eastAsia="Times New Roman" w:hAnsi="Times New Roman" w:cs="Times New Roman"/>
          <w:bCs/>
          <w:sz w:val="24"/>
          <w:szCs w:val="24"/>
        </w:rPr>
        <w:t>.</w:t>
      </w:r>
      <w:r w:rsidR="00CA716C" w:rsidRPr="008D7BA8">
        <w:rPr>
          <w:rFonts w:ascii="Times New Roman" w:eastAsia="Times New Roman" w:hAnsi="Times New Roman" w:cs="Times New Roman"/>
          <w:bCs/>
          <w:sz w:val="24"/>
          <w:szCs w:val="24"/>
        </w:rPr>
        <w:t xml:space="preserve"> It is generally</w:t>
      </w:r>
      <w:r w:rsidR="00CA716C" w:rsidRPr="00411A67">
        <w:rPr>
          <w:rFonts w:ascii="Times New Roman" w:eastAsia="Times New Roman" w:hAnsi="Times New Roman" w:cs="Times New Roman"/>
          <w:bCs/>
          <w:sz w:val="24"/>
          <w:szCs w:val="24"/>
        </w:rPr>
        <w:t xml:space="preserve"> considered as the diluent having the best binding properties. It is a white fine crystalline powder, odorless and tasteless, made from free-flowing non-fibrous particles and compressed by its self-adhesion effects</w:t>
      </w:r>
      <w:r w:rsidR="008D7BA8">
        <w:rPr>
          <w:rFonts w:ascii="Times New Roman" w:eastAsia="Times New Roman" w:hAnsi="Times New Roman" w:cs="Times New Roman"/>
          <w:bCs/>
          <w:sz w:val="24"/>
          <w:szCs w:val="24"/>
        </w:rPr>
        <w:t xml:space="preserve"> [98]</w:t>
      </w:r>
      <w:r w:rsidR="00CA716C" w:rsidRPr="00411A67">
        <w:rPr>
          <w:rFonts w:ascii="Times New Roman" w:eastAsia="Times New Roman" w:hAnsi="Times New Roman" w:cs="Times New Roman"/>
          <w:bCs/>
          <w:sz w:val="24"/>
          <w:szCs w:val="24"/>
        </w:rPr>
        <w:t xml:space="preserve">. </w:t>
      </w:r>
      <w:r w:rsidR="007D179D" w:rsidRPr="007D179D">
        <w:rPr>
          <w:rFonts w:ascii="Times New Roman" w:eastAsia="Times New Roman" w:hAnsi="Times New Roman" w:cs="Times New Roman"/>
          <w:bCs/>
          <w:sz w:val="24"/>
          <w:szCs w:val="24"/>
        </w:rPr>
        <w:t xml:space="preserve">MCC produced from rice husk and cotton are </w:t>
      </w:r>
      <w:r w:rsidR="007D179D" w:rsidRPr="007D179D">
        <w:rPr>
          <w:rFonts w:ascii="Times New Roman" w:eastAsia="Times New Roman" w:hAnsi="Times New Roman" w:cs="Times New Roman"/>
          <w:bCs/>
          <w:sz w:val="24"/>
          <w:szCs w:val="24"/>
        </w:rPr>
        <w:lastRenderedPageBreak/>
        <w:t>the densest and least porous materials having the fastest flow and lowest compressibility. In contrast, MCC as obtained from bagasse was the least dense and the most porous material and it was as compressible as Avicel® products rendering compacts of good strength</w:t>
      </w:r>
      <w:r w:rsidR="007D179D">
        <w:rPr>
          <w:rFonts w:ascii="Times New Roman" w:eastAsia="Times New Roman" w:hAnsi="Times New Roman" w:cs="Times New Roman"/>
          <w:bCs/>
          <w:sz w:val="24"/>
          <w:szCs w:val="24"/>
        </w:rPr>
        <w:t xml:space="preserve"> [99]</w:t>
      </w:r>
      <w:r w:rsidR="007D179D" w:rsidRPr="007D179D">
        <w:rPr>
          <w:rFonts w:ascii="Times New Roman" w:eastAsia="Times New Roman" w:hAnsi="Times New Roman" w:cs="Times New Roman"/>
          <w:bCs/>
          <w:sz w:val="24"/>
          <w:szCs w:val="24"/>
        </w:rPr>
        <w:t>.</w:t>
      </w:r>
      <w:r w:rsidR="007D179D">
        <w:rPr>
          <w:rFonts w:ascii="Times New Roman" w:eastAsia="Times New Roman" w:hAnsi="Times New Roman" w:cs="Times New Roman"/>
          <w:bCs/>
          <w:sz w:val="24"/>
          <w:szCs w:val="24"/>
        </w:rPr>
        <w:t xml:space="preserve"> </w:t>
      </w:r>
      <w:r w:rsidR="00CA716C" w:rsidRPr="007D179D">
        <w:rPr>
          <w:rFonts w:ascii="Times New Roman" w:eastAsia="Times New Roman" w:hAnsi="Times New Roman" w:cs="Times New Roman"/>
          <w:bCs/>
          <w:sz w:val="24"/>
          <w:szCs w:val="24"/>
        </w:rPr>
        <w:t>It can be rapidly dispersed in water into the formulation, but insoluble in water, dilute acid or alkali solution, solution and most organic solvents, and can absorb water to swell</w:t>
      </w:r>
      <w:r w:rsidR="008D7BA8" w:rsidRPr="007D179D">
        <w:rPr>
          <w:rFonts w:ascii="Times New Roman" w:eastAsia="Times New Roman" w:hAnsi="Times New Roman" w:cs="Times New Roman"/>
          <w:bCs/>
          <w:sz w:val="24"/>
          <w:szCs w:val="24"/>
        </w:rPr>
        <w:t xml:space="preserve"> [</w:t>
      </w:r>
      <w:r w:rsidR="007D179D">
        <w:rPr>
          <w:rFonts w:ascii="Times New Roman" w:eastAsia="Times New Roman" w:hAnsi="Times New Roman" w:cs="Times New Roman"/>
          <w:bCs/>
          <w:sz w:val="24"/>
          <w:szCs w:val="24"/>
        </w:rPr>
        <w:t>100</w:t>
      </w:r>
      <w:r w:rsidR="008D7BA8" w:rsidRPr="007D179D">
        <w:rPr>
          <w:rFonts w:ascii="Times New Roman" w:eastAsia="Times New Roman" w:hAnsi="Times New Roman" w:cs="Times New Roman"/>
          <w:bCs/>
          <w:sz w:val="24"/>
          <w:szCs w:val="24"/>
        </w:rPr>
        <w:t>-10</w:t>
      </w:r>
      <w:r w:rsidR="007D179D">
        <w:rPr>
          <w:rFonts w:ascii="Times New Roman" w:eastAsia="Times New Roman" w:hAnsi="Times New Roman" w:cs="Times New Roman"/>
          <w:bCs/>
          <w:sz w:val="24"/>
          <w:szCs w:val="24"/>
        </w:rPr>
        <w:t>2</w:t>
      </w:r>
      <w:r w:rsidR="008D7BA8" w:rsidRPr="007D179D">
        <w:rPr>
          <w:rFonts w:ascii="Times New Roman" w:eastAsia="Times New Roman" w:hAnsi="Times New Roman" w:cs="Times New Roman"/>
          <w:bCs/>
          <w:sz w:val="24"/>
          <w:szCs w:val="24"/>
        </w:rPr>
        <w:t>]</w:t>
      </w:r>
      <w:r w:rsidR="00411A67" w:rsidRPr="007D179D">
        <w:rPr>
          <w:rFonts w:ascii="Times New Roman" w:eastAsia="Times New Roman" w:hAnsi="Times New Roman" w:cs="Times New Roman"/>
          <w:bCs/>
          <w:sz w:val="24"/>
          <w:szCs w:val="24"/>
        </w:rPr>
        <w:t xml:space="preserve">. </w:t>
      </w:r>
      <w:r w:rsidR="008D7BA8" w:rsidRPr="007D179D">
        <w:rPr>
          <w:rFonts w:ascii="Times New Roman" w:eastAsia="Times New Roman" w:hAnsi="Times New Roman" w:cs="Times New Roman"/>
          <w:bCs/>
          <w:sz w:val="24"/>
          <w:szCs w:val="24"/>
        </w:rPr>
        <w:t>The large particle size grades of MCC-Avicel</w:t>
      </w:r>
      <w:r w:rsidR="00592507" w:rsidRPr="007D179D">
        <w:rPr>
          <w:rFonts w:ascii="Times New Roman" w:eastAsia="Times New Roman" w:hAnsi="Times New Roman" w:cs="Times New Roman"/>
          <w:bCs/>
          <w:sz w:val="24"/>
          <w:szCs w:val="24"/>
        </w:rPr>
        <w:t xml:space="preserve">® </w:t>
      </w:r>
      <w:r w:rsidR="008D7BA8" w:rsidRPr="007D179D">
        <w:rPr>
          <w:rFonts w:ascii="Times New Roman" w:eastAsia="Times New Roman" w:hAnsi="Times New Roman" w:cs="Times New Roman"/>
          <w:bCs/>
          <w:sz w:val="24"/>
          <w:szCs w:val="24"/>
        </w:rPr>
        <w:t>PH 102, PH 302 and Pharmacel 102 were found to possess smaller quantities of structured water</w:t>
      </w:r>
      <w:r w:rsidR="00592507" w:rsidRPr="007D179D">
        <w:rPr>
          <w:rFonts w:ascii="Times New Roman" w:eastAsia="Times New Roman" w:hAnsi="Times New Roman" w:cs="Times New Roman"/>
          <w:bCs/>
          <w:sz w:val="24"/>
          <w:szCs w:val="24"/>
        </w:rPr>
        <w:t xml:space="preserve"> [10</w:t>
      </w:r>
      <w:r w:rsidR="007D179D">
        <w:rPr>
          <w:rFonts w:ascii="Times New Roman" w:eastAsia="Times New Roman" w:hAnsi="Times New Roman" w:cs="Times New Roman"/>
          <w:bCs/>
          <w:sz w:val="24"/>
          <w:szCs w:val="24"/>
        </w:rPr>
        <w:t>3</w:t>
      </w:r>
      <w:r w:rsidR="00592507" w:rsidRPr="007D179D">
        <w:rPr>
          <w:rFonts w:ascii="Times New Roman" w:eastAsia="Times New Roman" w:hAnsi="Times New Roman" w:cs="Times New Roman"/>
          <w:bCs/>
          <w:sz w:val="24"/>
          <w:szCs w:val="24"/>
        </w:rPr>
        <w:t>]</w:t>
      </w:r>
      <w:r w:rsidR="008D7BA8" w:rsidRPr="007D179D">
        <w:rPr>
          <w:rFonts w:ascii="Times New Roman" w:eastAsia="Times New Roman" w:hAnsi="Times New Roman" w:cs="Times New Roman"/>
          <w:bCs/>
          <w:sz w:val="24"/>
          <w:szCs w:val="24"/>
        </w:rPr>
        <w:t>.</w:t>
      </w:r>
      <w:r w:rsidR="00592507" w:rsidRPr="007D179D">
        <w:rPr>
          <w:rFonts w:ascii="Times New Roman" w:eastAsia="Times New Roman" w:hAnsi="Times New Roman" w:cs="Times New Roman"/>
          <w:bCs/>
          <w:sz w:val="24"/>
          <w:szCs w:val="24"/>
        </w:rPr>
        <w:t xml:space="preserve"> </w:t>
      </w:r>
    </w:p>
    <w:p w14:paraId="53731E3F" w14:textId="77777777" w:rsidR="00500D91" w:rsidRDefault="00500D91" w:rsidP="009B78C3">
      <w:pPr>
        <w:spacing w:after="0" w:line="240" w:lineRule="auto"/>
        <w:jc w:val="both"/>
        <w:rPr>
          <w:rFonts w:ascii="Times New Roman" w:eastAsia="Times New Roman" w:hAnsi="Times New Roman" w:cs="Times New Roman"/>
          <w:bCs/>
          <w:sz w:val="24"/>
          <w:szCs w:val="24"/>
        </w:rPr>
      </w:pPr>
    </w:p>
    <w:p w14:paraId="2AA255D8" w14:textId="72FF6E69" w:rsidR="00500D91" w:rsidRPr="00AC2B91" w:rsidRDefault="0086540A" w:rsidP="00AD0F5B">
      <w:pPr>
        <w:pStyle w:val="ListParagraph"/>
        <w:numPr>
          <w:ilvl w:val="1"/>
          <w:numId w:val="1"/>
        </w:numPr>
        <w:spacing w:after="0" w:line="240" w:lineRule="auto"/>
        <w:jc w:val="both"/>
        <w:rPr>
          <w:rFonts w:ascii="Times New Roman" w:eastAsia="Times New Roman" w:hAnsi="Times New Roman" w:cs="Times New Roman"/>
          <w:b/>
          <w:sz w:val="24"/>
          <w:szCs w:val="24"/>
        </w:rPr>
      </w:pPr>
      <w:r w:rsidRPr="00AC2B91">
        <w:rPr>
          <w:rFonts w:ascii="Times New Roman" w:eastAsia="Times New Roman" w:hAnsi="Times New Roman" w:cs="Times New Roman"/>
          <w:b/>
          <w:sz w:val="24"/>
          <w:szCs w:val="24"/>
        </w:rPr>
        <w:t xml:space="preserve"> Slip</w:t>
      </w:r>
    </w:p>
    <w:p w14:paraId="4C3BA8D5" w14:textId="65CF2E01" w:rsidR="0086540A" w:rsidRPr="003C05A6" w:rsidRDefault="003C05A6" w:rsidP="00AD0F5B">
      <w:pPr>
        <w:spacing w:after="0" w:line="240" w:lineRule="auto"/>
        <w:jc w:val="both"/>
        <w:rPr>
          <w:rFonts w:ascii="Times New Roman" w:eastAsia="Times New Roman" w:hAnsi="Times New Roman" w:cs="Times New Roman"/>
          <w:bCs/>
          <w:sz w:val="24"/>
          <w:szCs w:val="24"/>
        </w:rPr>
      </w:pPr>
      <w:r w:rsidRPr="003C05A6">
        <w:rPr>
          <w:rFonts w:ascii="Times New Roman" w:eastAsia="Times New Roman" w:hAnsi="Times New Roman" w:cs="Times New Roman"/>
          <w:bCs/>
          <w:sz w:val="24"/>
          <w:szCs w:val="24"/>
        </w:rPr>
        <w:t>Easy powder flow ability and spread ability are two important parameters that are always considered at the time of manufacturing and evaluation of topical powder.</w:t>
      </w:r>
      <w:r>
        <w:rPr>
          <w:rFonts w:ascii="Times New Roman" w:eastAsia="Times New Roman" w:hAnsi="Times New Roman" w:cs="Times New Roman"/>
          <w:bCs/>
          <w:sz w:val="24"/>
          <w:szCs w:val="24"/>
        </w:rPr>
        <w:t xml:space="preserve"> </w:t>
      </w:r>
      <w:r w:rsidR="00AD0F5B" w:rsidRPr="00AD0F5B">
        <w:rPr>
          <w:rFonts w:ascii="Times New Roman" w:eastAsia="Times New Roman" w:hAnsi="Times New Roman" w:cs="Times New Roman"/>
          <w:bCs/>
          <w:sz w:val="24"/>
          <w:szCs w:val="24"/>
        </w:rPr>
        <w:t xml:space="preserve">Slip is the property that enables a powder to be easily and smoothly applied without any feeling of drag. As a property slip is hard to define in any quantifiable fashion but like powder grittiness it can be felt with the fingers or on the face. While a number of ingredients can contribute to giving a powder slip – such as the kaolin, the stearates and starch – by far the most important substance is talc (magnesium silicate) which is why it made up to 50% or more of some face powders. </w:t>
      </w:r>
      <w:r w:rsidR="007A3EAA" w:rsidRPr="007A3EAA">
        <w:rPr>
          <w:rFonts w:ascii="Times New Roman" w:eastAsia="Times New Roman" w:hAnsi="Times New Roman" w:cs="Times New Roman"/>
          <w:bCs/>
          <w:sz w:val="24"/>
          <w:szCs w:val="24"/>
        </w:rPr>
        <w:t xml:space="preserve">Talc is produced by different countries but Italian, French and some </w:t>
      </w:r>
      <w:r w:rsidR="00CE09F0">
        <w:rPr>
          <w:rFonts w:ascii="Times New Roman" w:eastAsia="Times New Roman" w:hAnsi="Times New Roman" w:cs="Times New Roman"/>
          <w:bCs/>
          <w:sz w:val="24"/>
          <w:szCs w:val="24"/>
        </w:rPr>
        <w:t>I</w:t>
      </w:r>
      <w:r w:rsidR="007A3EAA" w:rsidRPr="007A3EAA">
        <w:rPr>
          <w:rFonts w:ascii="Times New Roman" w:eastAsia="Times New Roman" w:hAnsi="Times New Roman" w:cs="Times New Roman"/>
          <w:bCs/>
          <w:sz w:val="24"/>
          <w:szCs w:val="24"/>
        </w:rPr>
        <w:t>ndian varieties are of very good quality and most suitable for powders specifically face powders</w:t>
      </w:r>
      <w:r w:rsidR="007A3EAA">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 xml:space="preserve">It combines high spreadability (slip) with low translucency and covering power and feels smooth on the skin. kaolin improves homogeneity during spreading, impart good coverage and bring consistency to the formulation. </w:t>
      </w:r>
      <w:r w:rsidR="007A3EAA" w:rsidRPr="007A3EAA">
        <w:rPr>
          <w:rFonts w:ascii="Times New Roman" w:eastAsia="Times New Roman" w:hAnsi="Times New Roman" w:cs="Times New Roman"/>
          <w:bCs/>
          <w:sz w:val="24"/>
          <w:szCs w:val="24"/>
        </w:rPr>
        <w:t>Alurninium hydrosilicate is a valuable basic material for powders It is smooth and fatty. It should be prepared properly by tre</w:t>
      </w:r>
      <w:r w:rsidR="00CE09F0">
        <w:rPr>
          <w:rFonts w:ascii="Times New Roman" w:eastAsia="Times New Roman" w:hAnsi="Times New Roman" w:cs="Times New Roman"/>
          <w:bCs/>
          <w:sz w:val="24"/>
          <w:szCs w:val="24"/>
        </w:rPr>
        <w:t>a</w:t>
      </w:r>
      <w:r w:rsidR="007A3EAA" w:rsidRPr="007A3EAA">
        <w:rPr>
          <w:rFonts w:ascii="Times New Roman" w:eastAsia="Times New Roman" w:hAnsi="Times New Roman" w:cs="Times New Roman"/>
          <w:bCs/>
          <w:sz w:val="24"/>
          <w:szCs w:val="24"/>
        </w:rPr>
        <w:t xml:space="preserve">ting with acid, washing with water and then dried. It also has certain cooling effect. It absorbs fatty secretions and small amounts of water. </w:t>
      </w:r>
      <w:r w:rsidR="00CE09F0">
        <w:rPr>
          <w:rFonts w:ascii="Times New Roman" w:eastAsia="Times New Roman" w:hAnsi="Times New Roman" w:cs="Times New Roman"/>
          <w:bCs/>
          <w:sz w:val="24"/>
          <w:szCs w:val="24"/>
        </w:rPr>
        <w:t>I</w:t>
      </w:r>
      <w:r w:rsidR="007A3EAA" w:rsidRPr="007A3EAA">
        <w:rPr>
          <w:rFonts w:ascii="Times New Roman" w:eastAsia="Times New Roman" w:hAnsi="Times New Roman" w:cs="Times New Roman"/>
          <w:bCs/>
          <w:sz w:val="24"/>
          <w:szCs w:val="24"/>
        </w:rPr>
        <w:t>t is completely non-toxic. O</w:t>
      </w:r>
      <w:r w:rsidR="007A3EAA">
        <w:rPr>
          <w:rFonts w:ascii="Times New Roman" w:eastAsia="Times New Roman" w:hAnsi="Times New Roman" w:cs="Times New Roman"/>
          <w:bCs/>
          <w:sz w:val="24"/>
          <w:szCs w:val="24"/>
        </w:rPr>
        <w:t>t</w:t>
      </w:r>
      <w:r w:rsidR="007A3EAA" w:rsidRPr="007A3EAA">
        <w:rPr>
          <w:rFonts w:ascii="Times New Roman" w:eastAsia="Times New Roman" w:hAnsi="Times New Roman" w:cs="Times New Roman"/>
          <w:bCs/>
          <w:sz w:val="24"/>
          <w:szCs w:val="24"/>
        </w:rPr>
        <w:t>her substances used for softness and slip are zinc stearate, magnesium stearate,</w:t>
      </w:r>
      <w:r w:rsidR="007A3EAA">
        <w:rPr>
          <w:rFonts w:ascii="Times New Roman" w:eastAsia="Times New Roman" w:hAnsi="Times New Roman" w:cs="Times New Roman"/>
          <w:bCs/>
          <w:sz w:val="24"/>
          <w:szCs w:val="24"/>
        </w:rPr>
        <w:t xml:space="preserve"> </w:t>
      </w:r>
      <w:r w:rsidR="007A3EAA" w:rsidRPr="007A3EAA">
        <w:rPr>
          <w:rFonts w:ascii="Times New Roman" w:eastAsia="Times New Roman" w:hAnsi="Times New Roman" w:cs="Times New Roman"/>
          <w:bCs/>
          <w:sz w:val="24"/>
          <w:szCs w:val="24"/>
        </w:rPr>
        <w:t>zinc undecanate,</w:t>
      </w:r>
      <w:r w:rsidR="007A3EAA">
        <w:rPr>
          <w:rFonts w:ascii="Times New Roman" w:eastAsia="Times New Roman" w:hAnsi="Times New Roman" w:cs="Times New Roman"/>
          <w:bCs/>
          <w:sz w:val="24"/>
          <w:szCs w:val="24"/>
        </w:rPr>
        <w:t xml:space="preserve"> </w:t>
      </w:r>
      <w:r w:rsidR="007A3EAA" w:rsidRPr="007A3EAA">
        <w:rPr>
          <w:rFonts w:ascii="Times New Roman" w:eastAsia="Times New Roman" w:hAnsi="Times New Roman" w:cs="Times New Roman"/>
          <w:bCs/>
          <w:sz w:val="24"/>
          <w:szCs w:val="24"/>
        </w:rPr>
        <w:t>magnesium</w:t>
      </w:r>
      <w:r w:rsidR="007A3EAA">
        <w:rPr>
          <w:rFonts w:ascii="Times New Roman" w:eastAsia="Times New Roman" w:hAnsi="Times New Roman" w:cs="Times New Roman"/>
          <w:bCs/>
          <w:sz w:val="24"/>
          <w:szCs w:val="24"/>
        </w:rPr>
        <w:t xml:space="preserve"> </w:t>
      </w:r>
      <w:r w:rsidR="007A3EAA" w:rsidRPr="007A3EAA">
        <w:rPr>
          <w:rFonts w:ascii="Times New Roman" w:eastAsia="Times New Roman" w:hAnsi="Times New Roman" w:cs="Times New Roman"/>
          <w:bCs/>
          <w:sz w:val="24"/>
          <w:szCs w:val="24"/>
        </w:rPr>
        <w:t>undecanate.</w:t>
      </w:r>
      <w:r w:rsidR="007A3EAA">
        <w:rPr>
          <w:rFonts w:ascii="Times New Roman" w:eastAsia="Times New Roman" w:hAnsi="Times New Roman" w:cs="Times New Roman"/>
          <w:bCs/>
          <w:sz w:val="24"/>
          <w:szCs w:val="24"/>
        </w:rPr>
        <w:t xml:space="preserve"> </w:t>
      </w:r>
      <w:r w:rsidR="007A3EAA" w:rsidRPr="007A3EAA">
        <w:rPr>
          <w:rFonts w:ascii="Times New Roman" w:eastAsia="Times New Roman" w:hAnsi="Times New Roman" w:cs="Times New Roman"/>
          <w:bCs/>
          <w:sz w:val="24"/>
          <w:szCs w:val="24"/>
        </w:rPr>
        <w:t>The undecanates, in particular, are soft and have excellent slip but are expensive. properly purified stearates are extensively used</w:t>
      </w:r>
      <w:r w:rsidR="00CE09F0">
        <w:rPr>
          <w:rFonts w:ascii="Times New Roman" w:eastAsia="Times New Roman" w:hAnsi="Times New Roman" w:cs="Times New Roman"/>
          <w:bCs/>
          <w:sz w:val="24"/>
          <w:szCs w:val="24"/>
        </w:rPr>
        <w:t xml:space="preserve"> [36]</w:t>
      </w:r>
      <w:r w:rsidR="007A3EAA" w:rsidRPr="007A3EAA">
        <w:rPr>
          <w:rFonts w:ascii="Times New Roman" w:eastAsia="Times New Roman" w:hAnsi="Times New Roman" w:cs="Times New Roman"/>
          <w:bCs/>
          <w:sz w:val="24"/>
          <w:szCs w:val="24"/>
        </w:rPr>
        <w:t>.</w:t>
      </w:r>
      <w:r w:rsidR="00CE09F0">
        <w:rPr>
          <w:rFonts w:ascii="Times New Roman" w:eastAsia="Times New Roman" w:hAnsi="Times New Roman" w:cs="Times New Roman"/>
          <w:bCs/>
          <w:sz w:val="24"/>
          <w:szCs w:val="24"/>
        </w:rPr>
        <w:t xml:space="preserve"> </w:t>
      </w:r>
      <w:r w:rsidR="00AC2B91" w:rsidRPr="00AC2B91">
        <w:rPr>
          <w:rFonts w:ascii="Times New Roman" w:eastAsia="Times New Roman" w:hAnsi="Times New Roman" w:cs="Times New Roman"/>
          <w:bCs/>
          <w:sz w:val="24"/>
          <w:szCs w:val="24"/>
        </w:rPr>
        <w:t xml:space="preserve">Tapioca starch is particularly </w:t>
      </w:r>
      <w:r w:rsidR="00AC2B91" w:rsidRPr="00823B66">
        <w:rPr>
          <w:rFonts w:ascii="Times New Roman" w:eastAsia="Times New Roman" w:hAnsi="Times New Roman" w:cs="Times New Roman"/>
          <w:bCs/>
          <w:sz w:val="24"/>
          <w:szCs w:val="24"/>
        </w:rPr>
        <w:t xml:space="preserve">useful as it gives a very smooth feel to the product. </w:t>
      </w:r>
      <w:r w:rsidRPr="003C05A6">
        <w:rPr>
          <w:rFonts w:ascii="Times New Roman" w:eastAsia="Times New Roman" w:hAnsi="Times New Roman" w:cs="Times New Roman"/>
          <w:bCs/>
          <w:sz w:val="24"/>
          <w:szCs w:val="24"/>
        </w:rPr>
        <w:t>Due to the chemically inert nature of talc and kaolin, they are the most commonly used ingredients in the formulation of dusting powder</w:t>
      </w:r>
      <w:r>
        <w:rPr>
          <w:rFonts w:ascii="Times New Roman" w:eastAsia="Times New Roman" w:hAnsi="Times New Roman" w:cs="Times New Roman"/>
          <w:bCs/>
          <w:sz w:val="24"/>
          <w:szCs w:val="24"/>
        </w:rPr>
        <w:t xml:space="preserve"> [104]</w:t>
      </w:r>
      <w:r w:rsidRPr="003C05A6">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00B04437" w:rsidRPr="00823B66">
        <w:rPr>
          <w:rFonts w:ascii="Times New Roman" w:eastAsia="Times New Roman" w:hAnsi="Times New Roman" w:cs="Times New Roman"/>
          <w:bCs/>
          <w:sz w:val="24"/>
          <w:szCs w:val="24"/>
        </w:rPr>
        <w:t xml:space="preserve">The presence of powders formed by spherical particles in formula allows an excellent spreadability increasing the duration and decreasing the transferability of the make-up. </w:t>
      </w:r>
      <w:r w:rsidR="00AC2B91" w:rsidRPr="00823B66">
        <w:rPr>
          <w:rFonts w:ascii="Times New Roman" w:eastAsia="Times New Roman" w:hAnsi="Times New Roman" w:cs="Times New Roman"/>
          <w:bCs/>
          <w:sz w:val="24"/>
          <w:szCs w:val="24"/>
        </w:rPr>
        <w:t>The particle size of the talc can significantly affect the appearance and feel of the finished formulation; the smaller the particle sizes the smoother it will feel. However, very fine talc can start to feel gritty. It is also important to note that the finer the talc the opaquer it becomes, and it therefore becomes a question of balance to give the desired feel and opacity.</w:t>
      </w:r>
      <w:r w:rsidR="00AC2B91" w:rsidRPr="00823B66">
        <w:rPr>
          <w:rFonts w:ascii="Times New Roman" w:hAnsi="Times New Roman" w:cs="Times New Roman"/>
          <w:sz w:val="24"/>
          <w:szCs w:val="24"/>
        </w:rPr>
        <w:t xml:space="preserve"> </w:t>
      </w:r>
      <w:r w:rsidR="00823B66" w:rsidRPr="00823B66">
        <w:rPr>
          <w:rFonts w:ascii="Times New Roman" w:hAnsi="Times New Roman" w:cs="Times New Roman"/>
          <w:sz w:val="24"/>
          <w:szCs w:val="24"/>
        </w:rPr>
        <w:t>In terms of extrinsic properties, it is well accepted that spherical powder particles positively contribute towards powder flowability and higher particle packing densities in the powder bed. Spherical morphologies are also typically associated with low levels of particle-particle friction which results in enhanced powder flow</w:t>
      </w:r>
      <w:r w:rsidR="00823B66">
        <w:rPr>
          <w:rFonts w:ascii="Times New Roman" w:hAnsi="Times New Roman" w:cs="Times New Roman"/>
          <w:sz w:val="24"/>
          <w:szCs w:val="24"/>
        </w:rPr>
        <w:t xml:space="preserve"> [10</w:t>
      </w:r>
      <w:r>
        <w:rPr>
          <w:rFonts w:ascii="Times New Roman" w:hAnsi="Times New Roman" w:cs="Times New Roman"/>
          <w:sz w:val="24"/>
          <w:szCs w:val="24"/>
        </w:rPr>
        <w:t>5</w:t>
      </w:r>
      <w:r w:rsidR="00823B66">
        <w:rPr>
          <w:rFonts w:ascii="Times New Roman" w:hAnsi="Times New Roman" w:cs="Times New Roman"/>
          <w:sz w:val="24"/>
          <w:szCs w:val="24"/>
        </w:rPr>
        <w:t>]</w:t>
      </w:r>
      <w:r w:rsidR="00823B66" w:rsidRPr="00823B66">
        <w:rPr>
          <w:rFonts w:ascii="Times New Roman" w:hAnsi="Times New Roman" w:cs="Times New Roman"/>
          <w:sz w:val="24"/>
          <w:szCs w:val="24"/>
        </w:rPr>
        <w:t>.</w:t>
      </w:r>
      <w:r w:rsidR="00823B66">
        <w:rPr>
          <w:rFonts w:ascii="Times New Roman" w:hAnsi="Times New Roman" w:cs="Times New Roman"/>
          <w:sz w:val="24"/>
          <w:szCs w:val="24"/>
        </w:rPr>
        <w:t xml:space="preserve"> </w:t>
      </w:r>
      <w:r w:rsidR="00AC2B91" w:rsidRPr="00AC2B91">
        <w:rPr>
          <w:rFonts w:ascii="Times New Roman" w:eastAsia="Times New Roman" w:hAnsi="Times New Roman" w:cs="Times New Roman"/>
          <w:bCs/>
          <w:sz w:val="24"/>
          <w:szCs w:val="24"/>
        </w:rPr>
        <w:t>Micronized plastics such as polythene, polystyrene and nylon</w:t>
      </w:r>
      <w:r w:rsidR="00823B66">
        <w:rPr>
          <w:rFonts w:ascii="Times New Roman" w:eastAsia="Times New Roman" w:hAnsi="Times New Roman" w:cs="Times New Roman"/>
          <w:bCs/>
          <w:sz w:val="24"/>
          <w:szCs w:val="24"/>
        </w:rPr>
        <w:t xml:space="preserve">, </w:t>
      </w:r>
      <w:r w:rsidR="00823B66" w:rsidRPr="00823B66">
        <w:rPr>
          <w:rFonts w:ascii="Times New Roman" w:eastAsia="Times New Roman" w:hAnsi="Times New Roman" w:cs="Times New Roman"/>
          <w:bCs/>
          <w:sz w:val="24"/>
          <w:szCs w:val="24"/>
        </w:rPr>
        <w:t>not only exhibit good powder but also excellent thermal properties.</w:t>
      </w:r>
      <w:r w:rsidR="00823B66">
        <w:rPr>
          <w:rFonts w:ascii="Times New Roman" w:eastAsia="Times New Roman" w:hAnsi="Times New Roman" w:cs="Times New Roman"/>
          <w:bCs/>
          <w:sz w:val="24"/>
          <w:szCs w:val="24"/>
        </w:rPr>
        <w:t xml:space="preserve"> They</w:t>
      </w:r>
      <w:r w:rsidR="00AC2B91" w:rsidRPr="00AC2B91">
        <w:rPr>
          <w:rFonts w:ascii="Times New Roman" w:eastAsia="Times New Roman" w:hAnsi="Times New Roman" w:cs="Times New Roman"/>
          <w:bCs/>
          <w:sz w:val="24"/>
          <w:szCs w:val="24"/>
        </w:rPr>
        <w:t xml:space="preserve"> can impart a very smooth feel to formulas</w:t>
      </w:r>
      <w:r w:rsidR="00823B66">
        <w:rPr>
          <w:rFonts w:ascii="Times New Roman" w:eastAsia="Times New Roman" w:hAnsi="Times New Roman" w:cs="Times New Roman"/>
          <w:bCs/>
          <w:sz w:val="24"/>
          <w:szCs w:val="24"/>
        </w:rPr>
        <w:t xml:space="preserve"> [10</w:t>
      </w:r>
      <w:r>
        <w:rPr>
          <w:rFonts w:ascii="Times New Roman" w:eastAsia="Times New Roman" w:hAnsi="Times New Roman" w:cs="Times New Roman"/>
          <w:bCs/>
          <w:sz w:val="24"/>
          <w:szCs w:val="24"/>
        </w:rPr>
        <w:t>6</w:t>
      </w:r>
      <w:r w:rsidR="00823B66">
        <w:rPr>
          <w:rFonts w:ascii="Times New Roman" w:eastAsia="Times New Roman" w:hAnsi="Times New Roman" w:cs="Times New Roman"/>
          <w:bCs/>
          <w:sz w:val="24"/>
          <w:szCs w:val="24"/>
        </w:rPr>
        <w:t>]</w:t>
      </w:r>
      <w:r w:rsidR="00AC2B91" w:rsidRPr="00AC2B91">
        <w:rPr>
          <w:rFonts w:ascii="Times New Roman" w:eastAsia="Times New Roman" w:hAnsi="Times New Roman" w:cs="Times New Roman"/>
          <w:bCs/>
          <w:sz w:val="24"/>
          <w:szCs w:val="24"/>
        </w:rPr>
        <w:t>. These particles are usually spherical and the ball-bearing effect comes into play. Typically, these can be used at between 5% and 10% but they are expensive so their use is somewhat limited</w:t>
      </w:r>
      <w:r w:rsidR="00AC2B91">
        <w:rPr>
          <w:rFonts w:ascii="Times New Roman" w:eastAsia="Times New Roman" w:hAnsi="Times New Roman" w:cs="Times New Roman"/>
          <w:bCs/>
          <w:sz w:val="24"/>
          <w:szCs w:val="24"/>
        </w:rPr>
        <w:t xml:space="preserve">. </w:t>
      </w:r>
      <w:r w:rsidR="00B04437" w:rsidRPr="00B04437">
        <w:rPr>
          <w:rFonts w:ascii="Times New Roman" w:eastAsia="Times New Roman" w:hAnsi="Times New Roman" w:cs="Times New Roman"/>
          <w:bCs/>
          <w:sz w:val="24"/>
          <w:szCs w:val="24"/>
        </w:rPr>
        <w:t>Spherical powders such as nylon, silica or polymethyl methacrylate contribute to two-way foundations by giving a silky</w:t>
      </w:r>
      <w:r w:rsidR="00833895">
        <w:rPr>
          <w:rFonts w:ascii="Times New Roman" w:eastAsia="Times New Roman" w:hAnsi="Times New Roman" w:cs="Times New Roman"/>
          <w:bCs/>
          <w:sz w:val="24"/>
          <w:szCs w:val="24"/>
        </w:rPr>
        <w:t>-</w:t>
      </w:r>
      <w:r w:rsidR="00B04437" w:rsidRPr="00B04437">
        <w:rPr>
          <w:rFonts w:ascii="Times New Roman" w:eastAsia="Times New Roman" w:hAnsi="Times New Roman" w:cs="Times New Roman"/>
          <w:bCs/>
          <w:sz w:val="24"/>
          <w:szCs w:val="24"/>
        </w:rPr>
        <w:t xml:space="preserve">smooth feel, enhanced pay-off, and smoother skin application. Some, such as silica, act to absorb sebum and perspiration, therefore giving a uniform finish throughout the day. They can also act as light diffusers, minimizing the appearance of pores. The ideal level of spherical powders in two-way </w:t>
      </w:r>
      <w:r w:rsidR="00B04437" w:rsidRPr="00B04437">
        <w:rPr>
          <w:rFonts w:ascii="Times New Roman" w:eastAsia="Times New Roman" w:hAnsi="Times New Roman" w:cs="Times New Roman"/>
          <w:bCs/>
          <w:sz w:val="24"/>
          <w:szCs w:val="24"/>
        </w:rPr>
        <w:lastRenderedPageBreak/>
        <w:t>foundations generally ranges from 10% to 13%. However</w:t>
      </w:r>
      <w:r w:rsidR="00833895">
        <w:rPr>
          <w:rFonts w:ascii="Times New Roman" w:eastAsia="Times New Roman" w:hAnsi="Times New Roman" w:cs="Times New Roman"/>
          <w:bCs/>
          <w:sz w:val="24"/>
          <w:szCs w:val="24"/>
        </w:rPr>
        <w:t>,</w:t>
      </w:r>
      <w:r w:rsidR="00B04437" w:rsidRPr="00B04437">
        <w:rPr>
          <w:rFonts w:ascii="Times New Roman" w:eastAsia="Times New Roman" w:hAnsi="Times New Roman" w:cs="Times New Roman"/>
          <w:bCs/>
          <w:sz w:val="24"/>
          <w:szCs w:val="24"/>
        </w:rPr>
        <w:t xml:space="preserve"> if the formulation also</w:t>
      </w:r>
      <w:r w:rsidR="00AC2B91">
        <w:rPr>
          <w:rFonts w:ascii="Times New Roman" w:eastAsia="Times New Roman" w:hAnsi="Times New Roman" w:cs="Times New Roman"/>
          <w:bCs/>
          <w:sz w:val="24"/>
          <w:szCs w:val="24"/>
        </w:rPr>
        <w:t xml:space="preserve"> </w:t>
      </w:r>
      <w:r w:rsidR="00B04437" w:rsidRPr="00B04437">
        <w:rPr>
          <w:rFonts w:ascii="Times New Roman" w:eastAsia="Times New Roman" w:hAnsi="Times New Roman" w:cs="Times New Roman"/>
          <w:bCs/>
          <w:sz w:val="24"/>
          <w:szCs w:val="24"/>
        </w:rPr>
        <w:t>contains microfine titanium dioxide or zinc oxide, for their sunscreen properties, the level of the spherical powders is usually increased to between 16% and 18%, to compensate for the coarse feel of the microfine pigments. Increasing the level of spherical powders used results in greater slip, but at the expense of creaminess. Excessive amounts of spherical powders can lead to unstable pressed cakes and to break-up of the cake during use</w:t>
      </w:r>
      <w:r w:rsidR="00AC2B91">
        <w:rPr>
          <w:rFonts w:ascii="Times New Roman" w:eastAsia="Times New Roman" w:hAnsi="Times New Roman" w:cs="Times New Roman"/>
          <w:bCs/>
          <w:sz w:val="24"/>
          <w:szCs w:val="24"/>
        </w:rPr>
        <w:t xml:space="preserve">. </w:t>
      </w:r>
      <w:r w:rsidR="00AC2B91" w:rsidRPr="00AC2B91">
        <w:rPr>
          <w:rFonts w:ascii="Times New Roman" w:eastAsia="Times New Roman" w:hAnsi="Times New Roman" w:cs="Times New Roman"/>
          <w:bCs/>
          <w:sz w:val="24"/>
          <w:szCs w:val="24"/>
        </w:rPr>
        <w:t>The silicas, in addition to the silicates, are useful in maintaining the free-flowing properties of powders in high humidity</w:t>
      </w:r>
      <w:r w:rsidR="00AC2B91">
        <w:rPr>
          <w:rFonts w:ascii="Times New Roman" w:eastAsia="Times New Roman" w:hAnsi="Times New Roman" w:cs="Times New Roman"/>
          <w:bCs/>
          <w:sz w:val="24"/>
          <w:szCs w:val="24"/>
        </w:rPr>
        <w:t xml:space="preserve"> </w:t>
      </w:r>
      <w:r w:rsidR="00833895">
        <w:rPr>
          <w:rFonts w:ascii="Times New Roman" w:eastAsia="Times New Roman" w:hAnsi="Times New Roman" w:cs="Times New Roman"/>
          <w:bCs/>
          <w:sz w:val="24"/>
          <w:szCs w:val="24"/>
        </w:rPr>
        <w:t>[12]</w:t>
      </w:r>
      <w:r w:rsidR="00B04437" w:rsidRPr="00B04437">
        <w:rPr>
          <w:rFonts w:ascii="Times New Roman" w:eastAsia="Times New Roman" w:hAnsi="Times New Roman" w:cs="Times New Roman"/>
          <w:bCs/>
          <w:sz w:val="24"/>
          <w:szCs w:val="24"/>
        </w:rPr>
        <w:t>.</w:t>
      </w:r>
    </w:p>
    <w:p w14:paraId="45C4FA1F" w14:textId="77777777" w:rsidR="009B6943" w:rsidRDefault="009B6943" w:rsidP="00AD0F5B">
      <w:pPr>
        <w:spacing w:after="0" w:line="240" w:lineRule="auto"/>
        <w:jc w:val="both"/>
        <w:rPr>
          <w:rFonts w:ascii="Times New Roman" w:eastAsia="Times New Roman" w:hAnsi="Times New Roman" w:cs="Times New Roman"/>
          <w:bCs/>
          <w:sz w:val="24"/>
          <w:szCs w:val="24"/>
        </w:rPr>
      </w:pPr>
    </w:p>
    <w:p w14:paraId="42AB6DB0" w14:textId="1D9BDED7" w:rsidR="009B6943" w:rsidRPr="007A3EAA" w:rsidRDefault="003C05A6" w:rsidP="003C05A6">
      <w:pPr>
        <w:pStyle w:val="ListParagraph"/>
        <w:numPr>
          <w:ilvl w:val="1"/>
          <w:numId w:val="1"/>
        </w:numPr>
        <w:spacing w:after="0" w:line="240" w:lineRule="auto"/>
        <w:jc w:val="both"/>
        <w:rPr>
          <w:rFonts w:ascii="Times New Roman" w:eastAsia="Times New Roman" w:hAnsi="Times New Roman" w:cs="Times New Roman"/>
          <w:b/>
          <w:sz w:val="24"/>
          <w:szCs w:val="24"/>
        </w:rPr>
      </w:pPr>
      <w:r w:rsidRPr="007A3EAA">
        <w:rPr>
          <w:rFonts w:ascii="Times New Roman" w:eastAsia="Times New Roman" w:hAnsi="Times New Roman" w:cs="Times New Roman"/>
          <w:b/>
          <w:sz w:val="24"/>
          <w:szCs w:val="24"/>
        </w:rPr>
        <w:t>Adhesion</w:t>
      </w:r>
    </w:p>
    <w:p w14:paraId="7FC09759" w14:textId="46283820" w:rsidR="003C05A6" w:rsidRDefault="006162A1" w:rsidP="006162A1">
      <w:pPr>
        <w:spacing w:after="0" w:line="240" w:lineRule="auto"/>
        <w:jc w:val="both"/>
        <w:rPr>
          <w:rFonts w:ascii="Times New Roman" w:eastAsia="Times New Roman" w:hAnsi="Times New Roman" w:cs="Times New Roman"/>
          <w:bCs/>
          <w:sz w:val="24"/>
          <w:szCs w:val="24"/>
        </w:rPr>
      </w:pPr>
      <w:r w:rsidRPr="006162A1">
        <w:rPr>
          <w:rFonts w:ascii="Times New Roman" w:eastAsia="Times New Roman" w:hAnsi="Times New Roman" w:cs="Times New Roman"/>
          <w:bCs/>
          <w:sz w:val="24"/>
          <w:szCs w:val="24"/>
        </w:rPr>
        <w:t xml:space="preserve">Adhesive </w:t>
      </w:r>
      <w:r>
        <w:rPr>
          <w:rFonts w:ascii="Times New Roman" w:eastAsia="Times New Roman" w:hAnsi="Times New Roman" w:cs="Times New Roman"/>
          <w:bCs/>
          <w:sz w:val="24"/>
          <w:szCs w:val="24"/>
        </w:rPr>
        <w:t>i</w:t>
      </w:r>
      <w:r w:rsidRPr="006162A1">
        <w:rPr>
          <w:rFonts w:ascii="Times New Roman" w:eastAsia="Times New Roman" w:hAnsi="Times New Roman" w:cs="Times New Roman"/>
          <w:bCs/>
          <w:sz w:val="24"/>
          <w:szCs w:val="24"/>
        </w:rPr>
        <w:t>mproves the consistency of face powders, ensuring a smooth application</w:t>
      </w:r>
      <w:r>
        <w:rPr>
          <w:rFonts w:ascii="Times New Roman" w:eastAsia="Times New Roman" w:hAnsi="Times New Roman" w:cs="Times New Roman"/>
          <w:bCs/>
          <w:sz w:val="24"/>
          <w:szCs w:val="24"/>
        </w:rPr>
        <w:t xml:space="preserve">. </w:t>
      </w:r>
      <w:r w:rsidR="003C05A6" w:rsidRPr="003C05A6">
        <w:rPr>
          <w:rFonts w:ascii="Times New Roman" w:eastAsia="Times New Roman" w:hAnsi="Times New Roman" w:cs="Times New Roman"/>
          <w:bCs/>
          <w:sz w:val="24"/>
          <w:szCs w:val="24"/>
        </w:rPr>
        <w:t>The staying power of a face powder, its ability to stick to the skin, is referred to by cosmetic chemists as its adhesiveness. Lack of adhesion was a common problem with early face powders and many women resorted to using a vanishing or cold cream before powdering to help their face powder stay in place.</w:t>
      </w:r>
      <w:r>
        <w:rPr>
          <w:rFonts w:ascii="Times New Roman" w:eastAsia="Times New Roman" w:hAnsi="Times New Roman" w:cs="Times New Roman"/>
          <w:bCs/>
          <w:sz w:val="24"/>
          <w:szCs w:val="24"/>
        </w:rPr>
        <w:t xml:space="preserve"> </w:t>
      </w:r>
      <w:r w:rsidRPr="006162A1">
        <w:rPr>
          <w:rFonts w:ascii="Times New Roman" w:eastAsia="Times New Roman" w:hAnsi="Times New Roman" w:cs="Times New Roman"/>
          <w:bCs/>
          <w:sz w:val="24"/>
          <w:szCs w:val="24"/>
        </w:rPr>
        <w:t>Known for its smoothing effects and adhesive texture, dimethicone is used in powders to enhance makeup wear and give the skin an airbrushed finish.</w:t>
      </w:r>
      <w:r>
        <w:rPr>
          <w:rFonts w:ascii="Times New Roman" w:eastAsia="Times New Roman" w:hAnsi="Times New Roman" w:cs="Times New Roman"/>
          <w:bCs/>
          <w:sz w:val="24"/>
          <w:szCs w:val="24"/>
        </w:rPr>
        <w:t xml:space="preserve"> </w:t>
      </w:r>
      <w:r w:rsidRPr="006162A1">
        <w:rPr>
          <w:rFonts w:ascii="Times New Roman" w:eastAsia="Times New Roman" w:hAnsi="Times New Roman" w:cs="Times New Roman"/>
          <w:bCs/>
          <w:sz w:val="24"/>
          <w:szCs w:val="24"/>
        </w:rPr>
        <w:t>Also</w:t>
      </w:r>
      <w:r>
        <w:rPr>
          <w:rFonts w:ascii="Times New Roman" w:eastAsia="Times New Roman" w:hAnsi="Times New Roman" w:cs="Times New Roman"/>
          <w:bCs/>
          <w:sz w:val="24"/>
          <w:szCs w:val="24"/>
        </w:rPr>
        <w:t xml:space="preserve">, talc </w:t>
      </w:r>
      <w:r w:rsidRPr="006162A1">
        <w:rPr>
          <w:rFonts w:ascii="Times New Roman" w:eastAsia="Times New Roman" w:hAnsi="Times New Roman" w:cs="Times New Roman"/>
          <w:bCs/>
          <w:sz w:val="24"/>
          <w:szCs w:val="24"/>
        </w:rPr>
        <w:t>inclusion in a face powder increases its</w:t>
      </w:r>
      <w:r>
        <w:rPr>
          <w:rFonts w:ascii="Times New Roman" w:eastAsia="Times New Roman" w:hAnsi="Times New Roman" w:cs="Times New Roman"/>
          <w:bCs/>
          <w:sz w:val="24"/>
          <w:szCs w:val="24"/>
        </w:rPr>
        <w:t xml:space="preserve"> </w:t>
      </w:r>
      <w:r w:rsidRPr="006162A1">
        <w:rPr>
          <w:rFonts w:ascii="Times New Roman" w:eastAsia="Times New Roman" w:hAnsi="Times New Roman" w:cs="Times New Roman"/>
          <w:bCs/>
          <w:sz w:val="24"/>
          <w:szCs w:val="24"/>
        </w:rPr>
        <w:t>adhesiveness to the skin and avoids the powder dissipating in a short period</w:t>
      </w:r>
      <w:r>
        <w:rPr>
          <w:rFonts w:ascii="Times New Roman" w:eastAsia="Times New Roman" w:hAnsi="Times New Roman" w:cs="Times New Roman"/>
          <w:bCs/>
          <w:sz w:val="24"/>
          <w:szCs w:val="24"/>
        </w:rPr>
        <w:t xml:space="preserve"> </w:t>
      </w:r>
      <w:r w:rsidRPr="006162A1">
        <w:rPr>
          <w:rFonts w:ascii="Times New Roman" w:eastAsia="Times New Roman" w:hAnsi="Times New Roman" w:cs="Times New Roman"/>
          <w:bCs/>
          <w:sz w:val="24"/>
          <w:szCs w:val="24"/>
        </w:rPr>
        <w:t>of time.</w:t>
      </w:r>
      <w:r w:rsidR="000A2699">
        <w:rPr>
          <w:rFonts w:ascii="Times New Roman" w:eastAsia="Times New Roman" w:hAnsi="Times New Roman" w:cs="Times New Roman"/>
          <w:bCs/>
          <w:sz w:val="24"/>
          <w:szCs w:val="24"/>
        </w:rPr>
        <w:t xml:space="preserve"> C</w:t>
      </w:r>
      <w:r w:rsidR="000A2699" w:rsidRPr="000A2699">
        <w:rPr>
          <w:rFonts w:ascii="Times New Roman" w:eastAsia="Times New Roman" w:hAnsi="Times New Roman" w:cs="Times New Roman"/>
          <w:bCs/>
          <w:sz w:val="24"/>
          <w:szCs w:val="24"/>
        </w:rPr>
        <w:t xml:space="preserve">ocoa </w:t>
      </w:r>
      <w:r w:rsidR="00CE09F0">
        <w:rPr>
          <w:rFonts w:ascii="Times New Roman" w:eastAsia="Times New Roman" w:hAnsi="Times New Roman" w:cs="Times New Roman"/>
          <w:bCs/>
          <w:sz w:val="24"/>
          <w:szCs w:val="24"/>
        </w:rPr>
        <w:t>seed b</w:t>
      </w:r>
      <w:r w:rsidR="000A2699" w:rsidRPr="000A2699">
        <w:rPr>
          <w:rFonts w:ascii="Times New Roman" w:eastAsia="Times New Roman" w:hAnsi="Times New Roman" w:cs="Times New Roman"/>
          <w:bCs/>
          <w:sz w:val="24"/>
          <w:szCs w:val="24"/>
        </w:rPr>
        <w:t>utter imparts silky texture on the skin, delivering superior adhesion whether worn on a bare face or with a full beat.</w:t>
      </w:r>
      <w:r w:rsidR="000A2699">
        <w:rPr>
          <w:rFonts w:ascii="Times New Roman" w:eastAsia="Times New Roman" w:hAnsi="Times New Roman" w:cs="Times New Roman"/>
          <w:bCs/>
          <w:sz w:val="24"/>
          <w:szCs w:val="24"/>
        </w:rPr>
        <w:t xml:space="preserve"> Z</w:t>
      </w:r>
      <w:r w:rsidR="000A2699" w:rsidRPr="000A2699">
        <w:rPr>
          <w:rFonts w:ascii="Times New Roman" w:eastAsia="Times New Roman" w:hAnsi="Times New Roman" w:cs="Times New Roman"/>
          <w:bCs/>
          <w:sz w:val="24"/>
          <w:szCs w:val="24"/>
        </w:rPr>
        <w:t>inc oxide possesses moderate adhesive properties and is comparatively inert</w:t>
      </w:r>
      <w:r w:rsidR="00B30ADC">
        <w:rPr>
          <w:rFonts w:ascii="Times New Roman" w:eastAsia="Times New Roman" w:hAnsi="Times New Roman" w:cs="Times New Roman"/>
          <w:bCs/>
          <w:sz w:val="24"/>
          <w:szCs w:val="24"/>
        </w:rPr>
        <w:t xml:space="preserve"> [39]</w:t>
      </w:r>
      <w:r w:rsidR="000A2699" w:rsidRPr="000A2699">
        <w:rPr>
          <w:rFonts w:ascii="Times New Roman" w:eastAsia="Times New Roman" w:hAnsi="Times New Roman" w:cs="Times New Roman"/>
          <w:bCs/>
          <w:sz w:val="24"/>
          <w:szCs w:val="24"/>
        </w:rPr>
        <w:t>.</w:t>
      </w:r>
      <w:r w:rsidR="00CE09F0">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 xml:space="preserve">The materials primarily used for imparting adhesive characters are </w:t>
      </w:r>
      <w:r w:rsidR="00591D78">
        <w:rPr>
          <w:rFonts w:ascii="Times New Roman" w:eastAsia="Times New Roman" w:hAnsi="Times New Roman" w:cs="Times New Roman"/>
          <w:bCs/>
          <w:sz w:val="24"/>
          <w:szCs w:val="24"/>
        </w:rPr>
        <w:t>m</w:t>
      </w:r>
      <w:r w:rsidR="00CE09F0" w:rsidRPr="00CE09F0">
        <w:rPr>
          <w:rFonts w:ascii="Times New Roman" w:eastAsia="Times New Roman" w:hAnsi="Times New Roman" w:cs="Times New Roman"/>
          <w:bCs/>
          <w:sz w:val="24"/>
          <w:szCs w:val="24"/>
        </w:rPr>
        <w:t>etal soaps</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primarily zinc stearate</w:t>
      </w:r>
      <w:r w:rsidR="00CE09F0">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and magnesium</w:t>
      </w:r>
      <w:r w:rsidR="00CE09F0">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stearate</w:t>
      </w:r>
      <w:r w:rsidR="00CE09F0">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talc, magnesium and calcium</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salts</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of myristic</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acid. Magnesium stearate has better adhesive property than zinc stearate and is more preferred in face powders. But zinc stearate is more predominantly used in talcum powders. Super quality magnesium and zinc stearates</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are available</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with excellent</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 xml:space="preserve">color, texture and minimum of odor. </w:t>
      </w:r>
      <w:r w:rsidR="00591D78">
        <w:rPr>
          <w:rFonts w:ascii="Times New Roman" w:eastAsia="Times New Roman" w:hAnsi="Times New Roman" w:cs="Times New Roman"/>
          <w:bCs/>
          <w:sz w:val="24"/>
          <w:szCs w:val="24"/>
        </w:rPr>
        <w:t>They</w:t>
      </w:r>
      <w:r w:rsidR="00CE09F0" w:rsidRPr="00CE09F0">
        <w:rPr>
          <w:rFonts w:ascii="Times New Roman" w:eastAsia="Times New Roman" w:hAnsi="Times New Roman" w:cs="Times New Roman"/>
          <w:bCs/>
          <w:sz w:val="24"/>
          <w:szCs w:val="24"/>
        </w:rPr>
        <w:t xml:space="preserve"> also give a velvety softness</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to the product</w:t>
      </w:r>
      <w:r w:rsidR="00591D78">
        <w:rPr>
          <w:rFonts w:ascii="Times New Roman" w:eastAsia="Times New Roman" w:hAnsi="Times New Roman" w:cs="Times New Roman"/>
          <w:bCs/>
          <w:sz w:val="24"/>
          <w:szCs w:val="24"/>
        </w:rPr>
        <w:t>.</w:t>
      </w:r>
      <w:r w:rsidR="00CE09F0" w:rsidRPr="00CE09F0">
        <w:rPr>
          <w:rFonts w:ascii="Times New Roman" w:eastAsia="Times New Roman" w:hAnsi="Times New Roman" w:cs="Times New Roman"/>
          <w:bCs/>
          <w:sz w:val="24"/>
          <w:szCs w:val="24"/>
        </w:rPr>
        <w:t xml:space="preserve"> As they are waterproof, they maintain the complexion intact in inclement weather. Magnesium</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stearate</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is used</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3-10%</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in face</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powders</w:t>
      </w:r>
      <w:r w:rsidR="00591D78">
        <w:rPr>
          <w:rFonts w:ascii="Times New Roman" w:eastAsia="Times New Roman" w:hAnsi="Times New Roman" w:cs="Times New Roman"/>
          <w:bCs/>
          <w:sz w:val="24"/>
          <w:szCs w:val="24"/>
        </w:rPr>
        <w:t xml:space="preserve"> and any other pharmaceutical powders. </w:t>
      </w:r>
      <w:r w:rsidR="00591D78" w:rsidRPr="00591D78">
        <w:rPr>
          <w:rFonts w:ascii="Times New Roman" w:eastAsia="Times New Roman" w:hAnsi="Times New Roman" w:cs="Times New Roman"/>
          <w:bCs/>
          <w:sz w:val="24"/>
          <w:szCs w:val="24"/>
        </w:rPr>
        <w:t xml:space="preserve">Magnesium stearate is permitted for use in the European Union and other countries including China, Japan, Australia and New Zealand, and was granted generally recognized as safe (GRAS) status in the </w:t>
      </w:r>
      <w:r w:rsidR="00591D78">
        <w:rPr>
          <w:rFonts w:ascii="Times New Roman" w:eastAsia="Times New Roman" w:hAnsi="Times New Roman" w:cs="Times New Roman"/>
          <w:bCs/>
          <w:sz w:val="24"/>
          <w:szCs w:val="24"/>
        </w:rPr>
        <w:t>US [107]</w:t>
      </w:r>
      <w:r w:rsidR="00CE09F0" w:rsidRPr="00CE09F0">
        <w:rPr>
          <w:rFonts w:ascii="Times New Roman" w:eastAsia="Times New Roman" w:hAnsi="Times New Roman" w:cs="Times New Roman"/>
          <w:bCs/>
          <w:sz w:val="24"/>
          <w:szCs w:val="24"/>
        </w:rPr>
        <w:t>. Stearates</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of lithium and calciu</w:t>
      </w:r>
      <w:r w:rsidR="00591D78">
        <w:rPr>
          <w:rFonts w:ascii="Times New Roman" w:eastAsia="Times New Roman" w:hAnsi="Times New Roman" w:cs="Times New Roman"/>
          <w:bCs/>
          <w:sz w:val="24"/>
          <w:szCs w:val="24"/>
        </w:rPr>
        <w:t>m</w:t>
      </w:r>
      <w:r w:rsidR="00CE09F0" w:rsidRPr="00CE09F0">
        <w:rPr>
          <w:rFonts w:ascii="Times New Roman" w:eastAsia="Times New Roman" w:hAnsi="Times New Roman" w:cs="Times New Roman"/>
          <w:bCs/>
          <w:sz w:val="24"/>
          <w:szCs w:val="24"/>
        </w:rPr>
        <w:t xml:space="preserve"> are also available for use for the same</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purpose</w:t>
      </w:r>
      <w:r w:rsidR="00591D78">
        <w:rPr>
          <w:rFonts w:ascii="Times New Roman" w:eastAsia="Times New Roman" w:hAnsi="Times New Roman" w:cs="Times New Roman"/>
          <w:bCs/>
          <w:sz w:val="24"/>
          <w:szCs w:val="24"/>
        </w:rPr>
        <w:t>.</w:t>
      </w:r>
      <w:r w:rsidR="00CE09F0" w:rsidRPr="00CE09F0">
        <w:rPr>
          <w:rFonts w:ascii="Times New Roman" w:eastAsia="Times New Roman" w:hAnsi="Times New Roman" w:cs="Times New Roman"/>
          <w:bCs/>
          <w:sz w:val="24"/>
          <w:szCs w:val="24"/>
        </w:rPr>
        <w:t xml:space="preserve"> Lithium stearate</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in particular,</w:t>
      </w:r>
      <w:r w:rsidR="00591D78">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has also got good covering properties and fluff</w:t>
      </w:r>
      <w:r w:rsidR="00591D78">
        <w:rPr>
          <w:rFonts w:ascii="Times New Roman" w:eastAsia="Times New Roman" w:hAnsi="Times New Roman" w:cs="Times New Roman"/>
          <w:bCs/>
          <w:sz w:val="24"/>
          <w:szCs w:val="24"/>
        </w:rPr>
        <w:t>y</w:t>
      </w:r>
      <w:r w:rsidR="00CE09F0" w:rsidRPr="00CE09F0">
        <w:rPr>
          <w:rFonts w:ascii="Times New Roman" w:eastAsia="Times New Roman" w:hAnsi="Times New Roman" w:cs="Times New Roman"/>
          <w:bCs/>
          <w:sz w:val="24"/>
          <w:szCs w:val="24"/>
        </w:rPr>
        <w:t xml:space="preserve"> texture. Magnesium and calcium salts of myristic acid are also used for their adhesion properties. Magnesium myristate has better adhesion character and a better texture. Cosmetic quality talc, which is a purified hydrated </w:t>
      </w:r>
      <w:r w:rsidR="00591D78">
        <w:rPr>
          <w:rFonts w:ascii="Times New Roman" w:eastAsia="Times New Roman" w:hAnsi="Times New Roman" w:cs="Times New Roman"/>
          <w:bCs/>
          <w:sz w:val="24"/>
          <w:szCs w:val="24"/>
        </w:rPr>
        <w:t>m</w:t>
      </w:r>
      <w:r w:rsidR="00CE09F0" w:rsidRPr="00CE09F0">
        <w:rPr>
          <w:rFonts w:ascii="Times New Roman" w:eastAsia="Times New Roman" w:hAnsi="Times New Roman" w:cs="Times New Roman"/>
          <w:bCs/>
          <w:sz w:val="24"/>
          <w:szCs w:val="24"/>
        </w:rPr>
        <w:t>agnesium silicate has adhesion properties. Though it is available in various co</w:t>
      </w:r>
      <w:r w:rsidR="00591D78">
        <w:rPr>
          <w:rFonts w:ascii="Times New Roman" w:eastAsia="Times New Roman" w:hAnsi="Times New Roman" w:cs="Times New Roman"/>
          <w:bCs/>
          <w:sz w:val="24"/>
          <w:szCs w:val="24"/>
        </w:rPr>
        <w:t>u</w:t>
      </w:r>
      <w:r w:rsidR="00CE09F0" w:rsidRPr="00CE09F0">
        <w:rPr>
          <w:rFonts w:ascii="Times New Roman" w:eastAsia="Times New Roman" w:hAnsi="Times New Roman" w:cs="Times New Roman"/>
          <w:bCs/>
          <w:sz w:val="24"/>
          <w:szCs w:val="24"/>
        </w:rPr>
        <w:t>ntries, Italian product is the best and used for face powders</w:t>
      </w:r>
      <w:r w:rsidR="00B30ADC">
        <w:rPr>
          <w:rFonts w:ascii="Times New Roman" w:eastAsia="Times New Roman" w:hAnsi="Times New Roman" w:cs="Times New Roman"/>
          <w:bCs/>
          <w:sz w:val="24"/>
          <w:szCs w:val="24"/>
        </w:rPr>
        <w:t>.</w:t>
      </w:r>
      <w:r w:rsidR="00B30ADC" w:rsidRPr="00B30ADC">
        <w:t xml:space="preserve"> </w:t>
      </w:r>
      <w:r w:rsidR="00B30ADC" w:rsidRPr="00B30ADC">
        <w:rPr>
          <w:rFonts w:ascii="Times New Roman" w:eastAsia="Times New Roman" w:hAnsi="Times New Roman" w:cs="Times New Roman"/>
          <w:bCs/>
          <w:sz w:val="24"/>
          <w:szCs w:val="24"/>
        </w:rPr>
        <w:t>Titanium dioxide is three to four times better as a covering agent than zinc oxide, but it has less adhesion and does not blend quite as well</w:t>
      </w:r>
      <w:r w:rsidR="00B30ADC">
        <w:rPr>
          <w:rFonts w:ascii="Times New Roman" w:eastAsia="Times New Roman" w:hAnsi="Times New Roman" w:cs="Times New Roman"/>
          <w:bCs/>
          <w:sz w:val="24"/>
          <w:szCs w:val="24"/>
        </w:rPr>
        <w:t>. For a face powder in which an appreciable quantity of covering power is desirable, the judicious use of TiO2</w:t>
      </w:r>
      <w:r w:rsidR="00390B35">
        <w:rPr>
          <w:rFonts w:ascii="Times New Roman" w:eastAsia="Times New Roman" w:hAnsi="Times New Roman" w:cs="Times New Roman"/>
          <w:bCs/>
          <w:sz w:val="24"/>
          <w:szCs w:val="24"/>
        </w:rPr>
        <w:t xml:space="preserve"> or ZnO or a blend of the two is necessary</w:t>
      </w:r>
      <w:r w:rsidR="00B30ADC">
        <w:rPr>
          <w:rFonts w:ascii="Times New Roman" w:eastAsia="Times New Roman" w:hAnsi="Times New Roman" w:cs="Times New Roman"/>
          <w:bCs/>
          <w:sz w:val="24"/>
          <w:szCs w:val="24"/>
        </w:rPr>
        <w:t xml:space="preserve"> [16]</w:t>
      </w:r>
      <w:r w:rsidR="00CE09F0" w:rsidRPr="00CE09F0">
        <w:rPr>
          <w:rFonts w:ascii="Times New Roman" w:eastAsia="Times New Roman" w:hAnsi="Times New Roman" w:cs="Times New Roman"/>
          <w:bCs/>
          <w:sz w:val="24"/>
          <w:szCs w:val="24"/>
        </w:rPr>
        <w:t xml:space="preserve">. The adhesion character of the powders can be increased by incorporating </w:t>
      </w:r>
      <w:r w:rsidR="00984093">
        <w:rPr>
          <w:rFonts w:ascii="Times New Roman" w:eastAsia="Times New Roman" w:hAnsi="Times New Roman" w:cs="Times New Roman"/>
          <w:bCs/>
          <w:sz w:val="24"/>
          <w:szCs w:val="24"/>
        </w:rPr>
        <w:t>1</w:t>
      </w:r>
      <w:r w:rsidR="00CE09F0" w:rsidRPr="00CE09F0">
        <w:rPr>
          <w:rFonts w:ascii="Times New Roman" w:eastAsia="Times New Roman" w:hAnsi="Times New Roman" w:cs="Times New Roman"/>
          <w:bCs/>
          <w:sz w:val="24"/>
          <w:szCs w:val="24"/>
        </w:rPr>
        <w:t>-2%</w:t>
      </w:r>
      <w:r w:rsidR="00984093">
        <w:rPr>
          <w:rFonts w:ascii="Times New Roman" w:eastAsia="Times New Roman" w:hAnsi="Times New Roman" w:cs="Times New Roman"/>
          <w:bCs/>
          <w:sz w:val="24"/>
          <w:szCs w:val="24"/>
        </w:rPr>
        <w:t xml:space="preserve"> </w:t>
      </w:r>
      <w:r w:rsidR="00CE09F0" w:rsidRPr="00CE09F0">
        <w:rPr>
          <w:rFonts w:ascii="Times New Roman" w:eastAsia="Times New Roman" w:hAnsi="Times New Roman" w:cs="Times New Roman"/>
          <w:bCs/>
          <w:sz w:val="24"/>
          <w:szCs w:val="24"/>
        </w:rPr>
        <w:t>o</w:t>
      </w:r>
      <w:r w:rsidR="00984093">
        <w:rPr>
          <w:rFonts w:ascii="Times New Roman" w:eastAsia="Times New Roman" w:hAnsi="Times New Roman" w:cs="Times New Roman"/>
          <w:bCs/>
          <w:sz w:val="24"/>
          <w:szCs w:val="24"/>
        </w:rPr>
        <w:t>f</w:t>
      </w:r>
      <w:r w:rsidR="00CE09F0" w:rsidRPr="00CE09F0">
        <w:rPr>
          <w:rFonts w:ascii="Times New Roman" w:eastAsia="Times New Roman" w:hAnsi="Times New Roman" w:cs="Times New Roman"/>
          <w:bCs/>
          <w:sz w:val="24"/>
          <w:szCs w:val="24"/>
        </w:rPr>
        <w:t xml:space="preserve"> cetyl alcohol, stearyl alcohol, glyceryl monostearate, petrolatum, lanolin or similar fats.</w:t>
      </w:r>
    </w:p>
    <w:p w14:paraId="0CA3B212" w14:textId="7EF31C00" w:rsidR="007A3EAA" w:rsidRDefault="007A3EAA" w:rsidP="006162A1">
      <w:pPr>
        <w:spacing w:after="0" w:line="240" w:lineRule="auto"/>
        <w:jc w:val="both"/>
        <w:rPr>
          <w:rFonts w:ascii="Times New Roman" w:eastAsia="Times New Roman" w:hAnsi="Times New Roman" w:cs="Times New Roman"/>
          <w:bCs/>
          <w:sz w:val="24"/>
          <w:szCs w:val="24"/>
        </w:rPr>
      </w:pPr>
    </w:p>
    <w:p w14:paraId="4F86266F" w14:textId="57BDA954" w:rsidR="007A3EAA" w:rsidRPr="00666A7C" w:rsidRDefault="00A72672" w:rsidP="00A72672">
      <w:pPr>
        <w:pStyle w:val="ListParagraph"/>
        <w:numPr>
          <w:ilvl w:val="1"/>
          <w:numId w:val="1"/>
        </w:numPr>
        <w:spacing w:after="0" w:line="240" w:lineRule="auto"/>
        <w:jc w:val="both"/>
        <w:rPr>
          <w:rFonts w:ascii="Times New Roman" w:eastAsia="Times New Roman" w:hAnsi="Times New Roman" w:cs="Times New Roman"/>
          <w:b/>
          <w:sz w:val="24"/>
          <w:szCs w:val="24"/>
        </w:rPr>
      </w:pPr>
      <w:r w:rsidRPr="00666A7C">
        <w:rPr>
          <w:rFonts w:ascii="Times New Roman" w:eastAsia="Times New Roman" w:hAnsi="Times New Roman" w:cs="Times New Roman"/>
          <w:b/>
          <w:sz w:val="24"/>
          <w:szCs w:val="24"/>
        </w:rPr>
        <w:t>Bloom</w:t>
      </w:r>
    </w:p>
    <w:p w14:paraId="0BAE0BD0" w14:textId="5B14E16D" w:rsidR="00A72672" w:rsidRDefault="00A72672" w:rsidP="00A72672">
      <w:pPr>
        <w:spacing w:after="0" w:line="240" w:lineRule="auto"/>
        <w:jc w:val="both"/>
        <w:rPr>
          <w:rFonts w:ascii="Times New Roman" w:eastAsia="Times New Roman" w:hAnsi="Times New Roman" w:cs="Times New Roman"/>
          <w:bCs/>
          <w:sz w:val="24"/>
          <w:szCs w:val="24"/>
        </w:rPr>
      </w:pPr>
      <w:r w:rsidRPr="00A72672">
        <w:rPr>
          <w:rFonts w:ascii="Times New Roman" w:eastAsia="Times New Roman" w:hAnsi="Times New Roman" w:cs="Times New Roman"/>
          <w:bCs/>
          <w:sz w:val="24"/>
          <w:szCs w:val="24"/>
        </w:rPr>
        <w:t>Opalescent, or pearly finish, products contain ingredients such as bismuth oxychloride that give them a shimmery glow.</w:t>
      </w:r>
      <w:r w:rsidR="00666A7C">
        <w:rPr>
          <w:rFonts w:ascii="Times New Roman" w:eastAsia="Times New Roman" w:hAnsi="Times New Roman" w:cs="Times New Roman"/>
          <w:bCs/>
          <w:sz w:val="24"/>
          <w:szCs w:val="24"/>
        </w:rPr>
        <w:t xml:space="preserve"> The materials chiefly used to impart bloom are chalk, rice starch and prepared starch. </w:t>
      </w:r>
      <w:r w:rsidR="00666A7C" w:rsidRPr="00666A7C">
        <w:rPr>
          <w:rFonts w:ascii="Times New Roman" w:eastAsia="Times New Roman" w:hAnsi="Times New Roman" w:cs="Times New Roman"/>
          <w:bCs/>
          <w:sz w:val="24"/>
          <w:szCs w:val="24"/>
        </w:rPr>
        <w:t xml:space="preserve">Silk Powder is produced from high quality silk using sophisticated technology in order to retain its chemical properties, and is made up of 100% fibroin, which contains 18 kinds of amino acids and trace elements essential to the human body. </w:t>
      </w:r>
      <w:r w:rsidR="00666A7C">
        <w:rPr>
          <w:rFonts w:ascii="Times New Roman" w:eastAsia="Times New Roman" w:hAnsi="Times New Roman" w:cs="Times New Roman"/>
          <w:bCs/>
          <w:sz w:val="24"/>
          <w:szCs w:val="24"/>
        </w:rPr>
        <w:t>It</w:t>
      </w:r>
      <w:r w:rsidR="00666A7C" w:rsidRPr="00666A7C">
        <w:rPr>
          <w:rFonts w:ascii="Times New Roman" w:eastAsia="Times New Roman" w:hAnsi="Times New Roman" w:cs="Times New Roman"/>
          <w:bCs/>
          <w:sz w:val="24"/>
          <w:szCs w:val="24"/>
        </w:rPr>
        <w:t xml:space="preserve"> serves as an ideal protein enricher for high quality cosmetics. It is in the form of a yellow powder of 200 mesh diameter that can be </w:t>
      </w:r>
      <w:r w:rsidR="00666A7C" w:rsidRPr="00666A7C">
        <w:rPr>
          <w:rFonts w:ascii="Times New Roman" w:eastAsia="Times New Roman" w:hAnsi="Times New Roman" w:cs="Times New Roman"/>
          <w:bCs/>
          <w:sz w:val="24"/>
          <w:szCs w:val="24"/>
        </w:rPr>
        <w:lastRenderedPageBreak/>
        <w:t>applied to a wide range of cosmetics. Users can expect it to help maintain moisture levels in the skin and prevent dryness.</w:t>
      </w:r>
      <w:r w:rsidR="00666A7C">
        <w:rPr>
          <w:rFonts w:ascii="Times New Roman" w:eastAsia="Times New Roman" w:hAnsi="Times New Roman" w:cs="Times New Roman"/>
          <w:bCs/>
          <w:sz w:val="24"/>
          <w:szCs w:val="24"/>
        </w:rPr>
        <w:t xml:space="preserve"> </w:t>
      </w:r>
      <w:r w:rsidR="00666A7C" w:rsidRPr="00666A7C">
        <w:rPr>
          <w:rFonts w:ascii="Times New Roman" w:eastAsia="Times New Roman" w:hAnsi="Times New Roman" w:cs="Times New Roman"/>
          <w:bCs/>
          <w:sz w:val="24"/>
          <w:szCs w:val="24"/>
        </w:rPr>
        <w:t>Superfine Silk Powder is valued as a filler in mineral makeup formulations to help soften the appearance of fine lines, provide moisture balance, absorb excess oil and provide a silky slip</w:t>
      </w:r>
      <w:r w:rsidR="00403F6B">
        <w:rPr>
          <w:rFonts w:ascii="Times New Roman" w:eastAsia="Times New Roman" w:hAnsi="Times New Roman" w:cs="Times New Roman"/>
          <w:bCs/>
          <w:sz w:val="24"/>
          <w:szCs w:val="24"/>
        </w:rPr>
        <w:t xml:space="preserve"> [108]</w:t>
      </w:r>
      <w:r w:rsidR="00666A7C" w:rsidRPr="00666A7C">
        <w:rPr>
          <w:rFonts w:ascii="Times New Roman" w:eastAsia="Times New Roman" w:hAnsi="Times New Roman" w:cs="Times New Roman"/>
          <w:bCs/>
          <w:sz w:val="24"/>
          <w:szCs w:val="24"/>
        </w:rPr>
        <w:t>. In addition to being a great filler base for mineral makeup, Superfine Silk Powder can also be used in any type of powdered formulations where oil absorption and a silky slip are desired. It is an exceptional alternative to talc in body and face powders. It helps decrease reflective light from the skins surface creating a soft glow. The fine particle size makes it easy to incorporate into cosmetic formulations.</w:t>
      </w:r>
      <w:r w:rsidR="00666A7C">
        <w:rPr>
          <w:rFonts w:ascii="Times New Roman" w:eastAsia="Times New Roman" w:hAnsi="Times New Roman" w:cs="Times New Roman"/>
          <w:bCs/>
          <w:sz w:val="24"/>
          <w:szCs w:val="24"/>
        </w:rPr>
        <w:t xml:space="preserve"> </w:t>
      </w:r>
      <w:r w:rsidR="00666A7C" w:rsidRPr="00666A7C">
        <w:rPr>
          <w:rFonts w:ascii="Times New Roman" w:eastAsia="Times New Roman" w:hAnsi="Times New Roman" w:cs="Times New Roman"/>
          <w:bCs/>
          <w:sz w:val="24"/>
          <w:szCs w:val="24"/>
        </w:rPr>
        <w:t xml:space="preserve">Sericin, which is a protein synthesized by the domestic silkworm, </w:t>
      </w:r>
      <w:r w:rsidR="00666A7C" w:rsidRPr="00403F6B">
        <w:rPr>
          <w:rFonts w:ascii="Times New Roman" w:eastAsia="Times New Roman" w:hAnsi="Times New Roman" w:cs="Times New Roman"/>
          <w:bCs/>
          <w:i/>
          <w:iCs/>
          <w:sz w:val="24"/>
          <w:szCs w:val="24"/>
        </w:rPr>
        <w:t>Bombyx mori</w:t>
      </w:r>
      <w:r w:rsidR="00666A7C" w:rsidRPr="00666A7C">
        <w:rPr>
          <w:rFonts w:ascii="Times New Roman" w:eastAsia="Times New Roman" w:hAnsi="Times New Roman" w:cs="Times New Roman"/>
          <w:bCs/>
          <w:sz w:val="24"/>
          <w:szCs w:val="24"/>
        </w:rPr>
        <w:t xml:space="preserve">, is one of these substances. </w:t>
      </w:r>
      <w:r w:rsidR="00403F6B" w:rsidRPr="00403F6B">
        <w:rPr>
          <w:rFonts w:ascii="Times New Roman" w:eastAsia="Times New Roman" w:hAnsi="Times New Roman" w:cs="Times New Roman"/>
          <w:bCs/>
          <w:sz w:val="24"/>
          <w:szCs w:val="24"/>
        </w:rPr>
        <w:t>Sericin becomes gel by itself, and forms a film when combined with some polymers by cross-linking and therefore can be used in manufacturing cosmetics and pharmaceuticals</w:t>
      </w:r>
      <w:r w:rsidR="00403F6B">
        <w:rPr>
          <w:rFonts w:ascii="Times New Roman" w:eastAsia="Times New Roman" w:hAnsi="Times New Roman" w:cs="Times New Roman"/>
          <w:bCs/>
          <w:sz w:val="24"/>
          <w:szCs w:val="24"/>
        </w:rPr>
        <w:t xml:space="preserve"> [109]. </w:t>
      </w:r>
      <w:r w:rsidR="00403F6B" w:rsidRPr="00403F6B">
        <w:rPr>
          <w:rFonts w:ascii="Times New Roman" w:eastAsia="Times New Roman" w:hAnsi="Times New Roman" w:cs="Times New Roman"/>
          <w:bCs/>
          <w:sz w:val="24"/>
          <w:szCs w:val="24"/>
        </w:rPr>
        <w:t xml:space="preserve">Also known as synthetic pearl, it’s the primary ingredient included in most powders that are referred to as "mineral makeup."  Some cosmetic companies claim that bismuth oxychloride is natural and better for skin than talc. The truth is that in many ways’ talc is a more natural, unadulterated, pure ingredient than bismuth oxychloride.  Bismuth oxychloride, </w:t>
      </w:r>
      <w:r w:rsidR="00700A9D" w:rsidRPr="00700A9D">
        <w:rPr>
          <w:rFonts w:ascii="Times New Roman" w:eastAsia="Times New Roman" w:hAnsi="Times New Roman" w:cs="Times New Roman"/>
          <w:bCs/>
          <w:sz w:val="24"/>
          <w:szCs w:val="24"/>
        </w:rPr>
        <w:t xml:space="preserve">an insoluble inorganic pigment </w:t>
      </w:r>
      <w:r w:rsidR="00403F6B" w:rsidRPr="00403F6B">
        <w:rPr>
          <w:rFonts w:ascii="Times New Roman" w:eastAsia="Times New Roman" w:hAnsi="Times New Roman" w:cs="Times New Roman"/>
          <w:bCs/>
          <w:sz w:val="24"/>
          <w:szCs w:val="24"/>
        </w:rPr>
        <w:t xml:space="preserve">which seldom occurs in nature, </w:t>
      </w:r>
      <w:r w:rsidR="00700A9D">
        <w:rPr>
          <w:rFonts w:ascii="Times New Roman" w:eastAsia="Times New Roman" w:hAnsi="Times New Roman" w:cs="Times New Roman"/>
          <w:bCs/>
          <w:sz w:val="24"/>
          <w:szCs w:val="24"/>
        </w:rPr>
        <w:t>is</w:t>
      </w:r>
      <w:r w:rsidR="00403F6B" w:rsidRPr="00403F6B">
        <w:rPr>
          <w:rFonts w:ascii="Times New Roman" w:eastAsia="Times New Roman" w:hAnsi="Times New Roman" w:cs="Times New Roman"/>
          <w:bCs/>
          <w:sz w:val="24"/>
          <w:szCs w:val="24"/>
        </w:rPr>
        <w:t xml:space="preserve"> used in cosmetics because it has a distinct shimmery, pearlescent appearance and a fine white powder texture that adheres well to skin.  </w:t>
      </w:r>
      <w:r w:rsidR="002820AC">
        <w:rPr>
          <w:rFonts w:ascii="Times New Roman" w:eastAsia="Times New Roman" w:hAnsi="Times New Roman" w:cs="Times New Roman"/>
          <w:bCs/>
          <w:sz w:val="24"/>
          <w:szCs w:val="24"/>
        </w:rPr>
        <w:t>However, it</w:t>
      </w:r>
      <w:r w:rsidR="00403F6B" w:rsidRPr="00403F6B">
        <w:rPr>
          <w:rFonts w:ascii="Times New Roman" w:eastAsia="Times New Roman" w:hAnsi="Times New Roman" w:cs="Times New Roman"/>
          <w:bCs/>
          <w:sz w:val="24"/>
          <w:szCs w:val="24"/>
        </w:rPr>
        <w:t xml:space="preserve"> is heavier than talc. </w:t>
      </w:r>
      <w:r w:rsidR="002820AC" w:rsidRPr="002820AC">
        <w:rPr>
          <w:rFonts w:ascii="Times New Roman" w:eastAsia="Times New Roman" w:hAnsi="Times New Roman" w:cs="Times New Roman"/>
          <w:bCs/>
          <w:sz w:val="24"/>
          <w:szCs w:val="24"/>
        </w:rPr>
        <w:t xml:space="preserve">Far from natural, </w:t>
      </w:r>
      <w:r w:rsidR="002820AC">
        <w:rPr>
          <w:rFonts w:ascii="Times New Roman" w:eastAsia="Times New Roman" w:hAnsi="Times New Roman" w:cs="Times New Roman"/>
          <w:bCs/>
          <w:sz w:val="24"/>
          <w:szCs w:val="24"/>
        </w:rPr>
        <w:t>it</w:t>
      </w:r>
      <w:r w:rsidR="002820AC" w:rsidRPr="002820AC">
        <w:rPr>
          <w:rFonts w:ascii="Times New Roman" w:eastAsia="Times New Roman" w:hAnsi="Times New Roman" w:cs="Times New Roman"/>
          <w:bCs/>
          <w:sz w:val="24"/>
          <w:szCs w:val="24"/>
        </w:rPr>
        <w:t xml:space="preserve"> was designed to be a replacement for talc. Among its boasted beneficial properties are its great slip and its sheen that offers the wearer a dewy look</w:t>
      </w:r>
      <w:r w:rsidR="002820AC">
        <w:rPr>
          <w:rFonts w:ascii="Times New Roman" w:eastAsia="Times New Roman" w:hAnsi="Times New Roman" w:cs="Times New Roman"/>
          <w:bCs/>
          <w:sz w:val="24"/>
          <w:szCs w:val="24"/>
        </w:rPr>
        <w:t>. It</w:t>
      </w:r>
      <w:r w:rsidR="00403F6B" w:rsidRPr="00403F6B">
        <w:rPr>
          <w:rFonts w:ascii="Times New Roman" w:eastAsia="Times New Roman" w:hAnsi="Times New Roman" w:cs="Times New Roman"/>
          <w:bCs/>
          <w:sz w:val="24"/>
          <w:szCs w:val="24"/>
        </w:rPr>
        <w:t xml:space="preserve"> was permanently listed by the FDA as a coloring agent in 1977 and for use as a synthetic ingredient.</w:t>
      </w:r>
      <w:r w:rsidR="00700A9D">
        <w:rPr>
          <w:rFonts w:ascii="Times New Roman" w:eastAsia="Times New Roman" w:hAnsi="Times New Roman" w:cs="Times New Roman"/>
          <w:bCs/>
          <w:sz w:val="24"/>
          <w:szCs w:val="24"/>
        </w:rPr>
        <w:t xml:space="preserve"> </w:t>
      </w:r>
      <w:r w:rsidR="00700A9D" w:rsidRPr="00700A9D">
        <w:rPr>
          <w:rFonts w:ascii="Times New Roman" w:eastAsia="Times New Roman" w:hAnsi="Times New Roman" w:cs="Times New Roman"/>
          <w:bCs/>
          <w:sz w:val="24"/>
          <w:szCs w:val="24"/>
        </w:rPr>
        <w:t>Women have been advised to scan makeup labels for bismuth oxychloride, the ingredient that gives makeup its pearly finish. It can cause skin irritation and acne flare-ups</w:t>
      </w:r>
      <w:r w:rsidR="00700A9D">
        <w:rPr>
          <w:rFonts w:ascii="Times New Roman" w:eastAsia="Times New Roman" w:hAnsi="Times New Roman" w:cs="Times New Roman"/>
          <w:bCs/>
          <w:sz w:val="24"/>
          <w:szCs w:val="24"/>
        </w:rPr>
        <w:t xml:space="preserve"> [11</w:t>
      </w:r>
      <w:r w:rsidR="002820AC">
        <w:rPr>
          <w:rFonts w:ascii="Times New Roman" w:eastAsia="Times New Roman" w:hAnsi="Times New Roman" w:cs="Times New Roman"/>
          <w:bCs/>
          <w:sz w:val="24"/>
          <w:szCs w:val="24"/>
        </w:rPr>
        <w:t>0]</w:t>
      </w:r>
      <w:r w:rsidR="00700A9D" w:rsidRPr="00700A9D">
        <w:rPr>
          <w:rFonts w:ascii="Times New Roman" w:eastAsia="Times New Roman" w:hAnsi="Times New Roman" w:cs="Times New Roman"/>
          <w:bCs/>
          <w:sz w:val="24"/>
          <w:szCs w:val="24"/>
        </w:rPr>
        <w:t>.</w:t>
      </w:r>
      <w:r w:rsidR="00700A9D">
        <w:rPr>
          <w:rFonts w:ascii="Times New Roman" w:eastAsia="Times New Roman" w:hAnsi="Times New Roman" w:cs="Times New Roman"/>
          <w:bCs/>
          <w:sz w:val="24"/>
          <w:szCs w:val="24"/>
        </w:rPr>
        <w:t xml:space="preserve"> </w:t>
      </w:r>
      <w:r w:rsidR="00700A9D" w:rsidRPr="00700A9D">
        <w:rPr>
          <w:rFonts w:ascii="Times New Roman" w:eastAsia="Times New Roman" w:hAnsi="Times New Roman" w:cs="Times New Roman"/>
          <w:bCs/>
          <w:sz w:val="24"/>
          <w:szCs w:val="24"/>
        </w:rPr>
        <w:t xml:space="preserve">Because of its molecular crystalline shape, many individuals experience itching from bismuth </w:t>
      </w:r>
      <w:r w:rsidR="002820AC" w:rsidRPr="00700A9D">
        <w:rPr>
          <w:rFonts w:ascii="Times New Roman" w:eastAsia="Times New Roman" w:hAnsi="Times New Roman" w:cs="Times New Roman"/>
          <w:bCs/>
          <w:sz w:val="24"/>
          <w:szCs w:val="24"/>
        </w:rPr>
        <w:t>oxychlorid</w:t>
      </w:r>
      <w:r w:rsidR="002820AC">
        <w:rPr>
          <w:rFonts w:ascii="Times New Roman" w:eastAsia="Times New Roman" w:hAnsi="Times New Roman" w:cs="Times New Roman"/>
          <w:bCs/>
          <w:sz w:val="24"/>
          <w:szCs w:val="24"/>
        </w:rPr>
        <w:t>e</w:t>
      </w:r>
      <w:r w:rsidR="00700A9D" w:rsidRPr="00700A9D">
        <w:rPr>
          <w:rFonts w:ascii="Times New Roman" w:eastAsia="Times New Roman" w:hAnsi="Times New Roman" w:cs="Times New Roman"/>
          <w:bCs/>
          <w:sz w:val="24"/>
          <w:szCs w:val="24"/>
        </w:rPr>
        <w:t>, which worsens when they sweat.</w:t>
      </w:r>
    </w:p>
    <w:p w14:paraId="58CE541E" w14:textId="7E7DE3A1" w:rsidR="00403F6B" w:rsidRDefault="00403F6B" w:rsidP="00A72672">
      <w:pPr>
        <w:spacing w:after="0" w:line="240" w:lineRule="auto"/>
        <w:jc w:val="both"/>
        <w:rPr>
          <w:rFonts w:ascii="Times New Roman" w:eastAsia="Times New Roman" w:hAnsi="Times New Roman" w:cs="Times New Roman"/>
          <w:bCs/>
          <w:sz w:val="24"/>
          <w:szCs w:val="24"/>
        </w:rPr>
      </w:pPr>
    </w:p>
    <w:p w14:paraId="3E92846F" w14:textId="322630DB" w:rsidR="00403F6B" w:rsidRPr="002820AC" w:rsidRDefault="00403F6B" w:rsidP="00403F6B">
      <w:pPr>
        <w:pStyle w:val="ListParagraph"/>
        <w:numPr>
          <w:ilvl w:val="1"/>
          <w:numId w:val="1"/>
        </w:numPr>
        <w:spacing w:after="0" w:line="240" w:lineRule="auto"/>
        <w:jc w:val="both"/>
        <w:rPr>
          <w:rFonts w:ascii="Times New Roman" w:eastAsia="Times New Roman" w:hAnsi="Times New Roman" w:cs="Times New Roman"/>
          <w:b/>
          <w:sz w:val="24"/>
          <w:szCs w:val="24"/>
        </w:rPr>
      </w:pPr>
      <w:r w:rsidRPr="002820AC">
        <w:rPr>
          <w:rFonts w:ascii="Times New Roman" w:eastAsia="Times New Roman" w:hAnsi="Times New Roman" w:cs="Times New Roman"/>
          <w:b/>
          <w:sz w:val="24"/>
          <w:szCs w:val="24"/>
        </w:rPr>
        <w:t>Color</w:t>
      </w:r>
      <w:r w:rsidR="002820AC" w:rsidRPr="002820AC">
        <w:rPr>
          <w:rFonts w:ascii="Times New Roman" w:eastAsia="Times New Roman" w:hAnsi="Times New Roman" w:cs="Times New Roman"/>
          <w:b/>
          <w:sz w:val="24"/>
          <w:szCs w:val="24"/>
        </w:rPr>
        <w:t>s</w:t>
      </w:r>
    </w:p>
    <w:p w14:paraId="77481143" w14:textId="58B9B920" w:rsidR="00403F6B" w:rsidRPr="00403F6B" w:rsidRDefault="002820AC" w:rsidP="002820AC">
      <w:pPr>
        <w:spacing w:after="0" w:line="240" w:lineRule="auto"/>
        <w:jc w:val="both"/>
        <w:rPr>
          <w:rFonts w:ascii="Times New Roman" w:eastAsia="Times New Roman" w:hAnsi="Times New Roman" w:cs="Times New Roman"/>
          <w:bCs/>
          <w:sz w:val="24"/>
          <w:szCs w:val="24"/>
        </w:rPr>
      </w:pPr>
      <w:r w:rsidRPr="002820AC">
        <w:rPr>
          <w:rFonts w:ascii="Times New Roman" w:eastAsia="Times New Roman" w:hAnsi="Times New Roman" w:cs="Times New Roman"/>
          <w:bCs/>
          <w:sz w:val="24"/>
          <w:szCs w:val="24"/>
        </w:rPr>
        <w:t>The colors used in face powders came mainly from two sources: inorganic pigments like iron oxides (ochres, sienna and umbers) and organic lakes and toners; both types being increasingly controlled by legislation. Inorganic pigments were originally sourced from nature but synthetic forms were later preferred. Synthetics were less likely to have contaminants, were free from grit, more uniform in color from batch to batch and, being purer, had a greater strength of color than their natural counterparts.</w:t>
      </w:r>
      <w:r>
        <w:rPr>
          <w:rFonts w:ascii="Times New Roman" w:eastAsia="Times New Roman" w:hAnsi="Times New Roman" w:cs="Times New Roman"/>
          <w:bCs/>
          <w:sz w:val="24"/>
          <w:szCs w:val="24"/>
        </w:rPr>
        <w:t xml:space="preserve"> </w:t>
      </w:r>
      <w:r w:rsidRPr="002820AC">
        <w:rPr>
          <w:rFonts w:ascii="Times New Roman" w:eastAsia="Times New Roman" w:hAnsi="Times New Roman" w:cs="Times New Roman"/>
          <w:bCs/>
          <w:sz w:val="24"/>
          <w:szCs w:val="24"/>
        </w:rPr>
        <w:t>Inorganic pigments were very stable and had an indefinite shelf life but lacked a certain brilliance so, despite being less stable when exposed to light, organic lakes were often included into face powders as well. Any lake color selected needed to be tested for stability and checked to ensure that it did not readily dissolve in water or oil, otherwise the color would bleed in areas where perspiration or sebum was present.</w:t>
      </w:r>
      <w:r>
        <w:rPr>
          <w:rFonts w:ascii="Times New Roman" w:eastAsia="Times New Roman" w:hAnsi="Times New Roman" w:cs="Times New Roman"/>
          <w:bCs/>
          <w:sz w:val="24"/>
          <w:szCs w:val="24"/>
        </w:rPr>
        <w:t xml:space="preserve"> </w:t>
      </w:r>
      <w:r w:rsidRPr="002820AC">
        <w:rPr>
          <w:rFonts w:ascii="Times New Roman" w:eastAsia="Times New Roman" w:hAnsi="Times New Roman" w:cs="Times New Roman"/>
          <w:bCs/>
          <w:sz w:val="24"/>
          <w:szCs w:val="24"/>
        </w:rPr>
        <w:t>Even if no bleeding occurred, sebum could still have an adverse effect on a powder. Many face powders turned darker and yellower, or darker and redder after they had been on the skin for a while, a problem exacerbated by the fact that color changes were greater where more sebum was produced making an evenly applied face powder look blotchy after a while</w:t>
      </w:r>
      <w:r>
        <w:rPr>
          <w:rFonts w:ascii="Times New Roman" w:eastAsia="Times New Roman" w:hAnsi="Times New Roman" w:cs="Times New Roman"/>
          <w:bCs/>
          <w:sz w:val="24"/>
          <w:szCs w:val="24"/>
        </w:rPr>
        <w:t xml:space="preserve">. </w:t>
      </w:r>
      <w:r w:rsidRPr="002820AC">
        <w:rPr>
          <w:rFonts w:ascii="Times New Roman" w:eastAsia="Times New Roman" w:hAnsi="Times New Roman" w:cs="Times New Roman"/>
          <w:bCs/>
          <w:sz w:val="24"/>
          <w:szCs w:val="24"/>
        </w:rPr>
        <w:t>Various synthetic or natural inorganic pigments used are iron oxides for yellows, reds, and bro</w:t>
      </w:r>
      <w:r>
        <w:rPr>
          <w:rFonts w:ascii="Times New Roman" w:eastAsia="Times New Roman" w:hAnsi="Times New Roman" w:cs="Times New Roman"/>
          <w:bCs/>
          <w:sz w:val="24"/>
          <w:szCs w:val="24"/>
        </w:rPr>
        <w:t>w</w:t>
      </w:r>
      <w:r w:rsidRPr="002820AC">
        <w:rPr>
          <w:rFonts w:ascii="Times New Roman" w:eastAsia="Times New Roman" w:hAnsi="Times New Roman" w:cs="Times New Roman"/>
          <w:bCs/>
          <w:sz w:val="24"/>
          <w:szCs w:val="24"/>
        </w:rPr>
        <w:t>ns and ultramarine for green and blue</w:t>
      </w:r>
      <w:r w:rsidR="00F14CDD">
        <w:rPr>
          <w:rFonts w:ascii="Times New Roman" w:eastAsia="Times New Roman" w:hAnsi="Times New Roman" w:cs="Times New Roman"/>
          <w:bCs/>
          <w:sz w:val="24"/>
          <w:szCs w:val="24"/>
        </w:rPr>
        <w:t xml:space="preserve"> [112]</w:t>
      </w:r>
      <w:r w:rsidRPr="002820AC">
        <w:rPr>
          <w:rFonts w:ascii="Times New Roman" w:eastAsia="Times New Roman" w:hAnsi="Times New Roman" w:cs="Times New Roman"/>
          <w:bCs/>
          <w:sz w:val="24"/>
          <w:szCs w:val="24"/>
        </w:rPr>
        <w:t>. Toxic lead and arsenic compounds are not used. Organic lakes and pigments produce better brilliance but should be selected from certified dyes. The organic</w:t>
      </w:r>
      <w:r>
        <w:rPr>
          <w:rFonts w:ascii="Times New Roman" w:eastAsia="Times New Roman" w:hAnsi="Times New Roman" w:cs="Times New Roman"/>
          <w:bCs/>
          <w:sz w:val="24"/>
          <w:szCs w:val="24"/>
        </w:rPr>
        <w:t xml:space="preserve"> </w:t>
      </w:r>
      <w:r w:rsidRPr="002820AC">
        <w:rPr>
          <w:rFonts w:ascii="Times New Roman" w:eastAsia="Times New Roman" w:hAnsi="Times New Roman" w:cs="Times New Roman"/>
          <w:bCs/>
          <w:sz w:val="24"/>
          <w:szCs w:val="24"/>
        </w:rPr>
        <w:t xml:space="preserve">pigments must not bleed in oil or water and should be light-fast. </w:t>
      </w:r>
      <w:r>
        <w:rPr>
          <w:rFonts w:ascii="Times New Roman" w:eastAsia="Times New Roman" w:hAnsi="Times New Roman" w:cs="Times New Roman"/>
          <w:bCs/>
          <w:sz w:val="24"/>
          <w:szCs w:val="24"/>
        </w:rPr>
        <w:t>C</w:t>
      </w:r>
      <w:r w:rsidRPr="002820AC">
        <w:rPr>
          <w:rFonts w:ascii="Times New Roman" w:eastAsia="Times New Roman" w:hAnsi="Times New Roman" w:cs="Times New Roman"/>
          <w:bCs/>
          <w:sz w:val="24"/>
          <w:szCs w:val="24"/>
        </w:rPr>
        <w:t>hoice of color is mainly users' taste. Various colors with various shades are used to fulfil the satisfaction of the users. The color of the thin film of the pigment may be different from the color effect given by the powder viewed in bulk</w:t>
      </w:r>
      <w:r w:rsidR="004E0575">
        <w:rPr>
          <w:rFonts w:ascii="Times New Roman" w:eastAsia="Times New Roman" w:hAnsi="Times New Roman" w:cs="Times New Roman"/>
          <w:bCs/>
          <w:sz w:val="24"/>
          <w:szCs w:val="24"/>
        </w:rPr>
        <w:t xml:space="preserve"> [113]</w:t>
      </w:r>
      <w:r w:rsidRPr="002820AC">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2820AC">
        <w:rPr>
          <w:rFonts w:ascii="Times New Roman" w:eastAsia="Times New Roman" w:hAnsi="Times New Roman" w:cs="Times New Roman"/>
          <w:bCs/>
          <w:sz w:val="24"/>
          <w:szCs w:val="24"/>
        </w:rPr>
        <w:t xml:space="preserve">Since the ingredients in the base were white or off-white, they would also affect the powder shade. Consequently, if a manufacturer was </w:t>
      </w:r>
      <w:r w:rsidRPr="002820AC">
        <w:rPr>
          <w:rFonts w:ascii="Times New Roman" w:eastAsia="Times New Roman" w:hAnsi="Times New Roman" w:cs="Times New Roman"/>
          <w:bCs/>
          <w:sz w:val="24"/>
          <w:szCs w:val="24"/>
        </w:rPr>
        <w:lastRenderedPageBreak/>
        <w:t>making up powders in light, medium and heavy grades, the colors used in each would need to be adjusted to compensate for the varying levels of titanium dioxide and/or zinc oxide used in the different grades to ensure that all were the same shade.  As well as the inorganic pigments and lakes other coloring agents have been added to face powders over the years. These include metallic powders (mica, aluminum, bronze) to give gold, silver and other metal effects; synthetic bismuth oxychloride and synthetic pearl pigments to give the powder a pearlescent sheen; and various forms of resins and plastics</w:t>
      </w:r>
      <w:r w:rsidR="004E0575">
        <w:rPr>
          <w:rFonts w:ascii="Times New Roman" w:eastAsia="Times New Roman" w:hAnsi="Times New Roman" w:cs="Times New Roman"/>
          <w:bCs/>
          <w:sz w:val="24"/>
          <w:szCs w:val="24"/>
        </w:rPr>
        <w:t xml:space="preserve"> [114]</w:t>
      </w:r>
      <w:r w:rsidRPr="002820AC">
        <w:rPr>
          <w:rFonts w:ascii="Times New Roman" w:eastAsia="Times New Roman" w:hAnsi="Times New Roman" w:cs="Times New Roman"/>
          <w:bCs/>
          <w:sz w:val="24"/>
          <w:szCs w:val="24"/>
        </w:rPr>
        <w:t>.</w:t>
      </w:r>
      <w:r w:rsidR="00A30DC0">
        <w:rPr>
          <w:rFonts w:ascii="Times New Roman" w:eastAsia="Times New Roman" w:hAnsi="Times New Roman" w:cs="Times New Roman"/>
          <w:bCs/>
          <w:sz w:val="24"/>
          <w:szCs w:val="24"/>
        </w:rPr>
        <w:t xml:space="preserve"> </w:t>
      </w:r>
      <w:r w:rsidR="00A30DC0" w:rsidRPr="00A30DC0">
        <w:rPr>
          <w:rFonts w:ascii="Times New Roman" w:eastAsia="Times New Roman" w:hAnsi="Times New Roman" w:cs="Times New Roman"/>
          <w:bCs/>
          <w:sz w:val="24"/>
          <w:szCs w:val="24"/>
        </w:rPr>
        <w:t>Women expected their powder shades to remain the same batch after batch and would change brands if they found too much fluctuation from one purchase to another. In the past the colors were checked by eye using samples taken during the milling process which were compared to a reference powder kept on file. The introduction of color measurement by colorimeter greatly improved the accuracy of this procedure.</w:t>
      </w:r>
      <w:r w:rsidR="00A30DC0">
        <w:rPr>
          <w:rFonts w:ascii="Times New Roman" w:eastAsia="Times New Roman" w:hAnsi="Times New Roman" w:cs="Times New Roman"/>
          <w:bCs/>
          <w:sz w:val="24"/>
          <w:szCs w:val="24"/>
        </w:rPr>
        <w:t xml:space="preserve"> </w:t>
      </w:r>
      <w:r w:rsidR="00A30DC0" w:rsidRPr="00A30DC0">
        <w:rPr>
          <w:rFonts w:ascii="Times New Roman" w:eastAsia="Times New Roman" w:hAnsi="Times New Roman" w:cs="Times New Roman"/>
          <w:bCs/>
          <w:sz w:val="24"/>
          <w:szCs w:val="24"/>
        </w:rPr>
        <w:t>The secret to producing powders of a consistent color was standardization. Standardization of raw materials, proportions, moisture content manufacturing, storage and packaging was the only way to produce consistent results</w:t>
      </w:r>
      <w:r w:rsidR="004E0575">
        <w:rPr>
          <w:rFonts w:ascii="Times New Roman" w:eastAsia="Times New Roman" w:hAnsi="Times New Roman" w:cs="Times New Roman"/>
          <w:bCs/>
          <w:sz w:val="24"/>
          <w:szCs w:val="24"/>
        </w:rPr>
        <w:t>.</w:t>
      </w:r>
    </w:p>
    <w:p w14:paraId="28738BDD" w14:textId="6C0251E5" w:rsidR="007A3EAA" w:rsidRDefault="007A3EAA" w:rsidP="006162A1">
      <w:pPr>
        <w:spacing w:after="0" w:line="240" w:lineRule="auto"/>
        <w:jc w:val="both"/>
        <w:rPr>
          <w:rFonts w:ascii="Times New Roman" w:eastAsia="Times New Roman" w:hAnsi="Times New Roman" w:cs="Times New Roman"/>
          <w:bCs/>
          <w:sz w:val="24"/>
          <w:szCs w:val="24"/>
        </w:rPr>
      </w:pPr>
    </w:p>
    <w:p w14:paraId="300CA16F" w14:textId="5D1EA1FC" w:rsidR="00A30DC0" w:rsidRPr="00A30DC0" w:rsidRDefault="00A30DC0" w:rsidP="00A30DC0">
      <w:pPr>
        <w:pStyle w:val="ListParagraph"/>
        <w:numPr>
          <w:ilvl w:val="1"/>
          <w:numId w:val="1"/>
        </w:numPr>
        <w:spacing w:after="0" w:line="240" w:lineRule="auto"/>
        <w:jc w:val="both"/>
        <w:rPr>
          <w:rFonts w:ascii="Times New Roman" w:eastAsia="Times New Roman" w:hAnsi="Times New Roman" w:cs="Times New Roman"/>
          <w:b/>
          <w:sz w:val="24"/>
          <w:szCs w:val="24"/>
        </w:rPr>
      </w:pPr>
      <w:r w:rsidRPr="00A30DC0">
        <w:rPr>
          <w:rFonts w:ascii="Times New Roman" w:eastAsia="Times New Roman" w:hAnsi="Times New Roman" w:cs="Times New Roman"/>
          <w:b/>
          <w:sz w:val="24"/>
          <w:szCs w:val="24"/>
        </w:rPr>
        <w:t>Perfumes</w:t>
      </w:r>
    </w:p>
    <w:p w14:paraId="7B391CEE" w14:textId="6F579249" w:rsidR="00A30DC0" w:rsidRPr="00A30DC0" w:rsidRDefault="004E0575" w:rsidP="00A30DC0">
      <w:pPr>
        <w:spacing w:after="0" w:line="240" w:lineRule="auto"/>
        <w:jc w:val="both"/>
        <w:rPr>
          <w:rFonts w:ascii="Times New Roman" w:eastAsia="Times New Roman" w:hAnsi="Times New Roman" w:cs="Times New Roman"/>
          <w:bCs/>
          <w:sz w:val="24"/>
          <w:szCs w:val="24"/>
        </w:rPr>
      </w:pPr>
      <w:r w:rsidRPr="004E0575">
        <w:rPr>
          <w:rFonts w:ascii="Times New Roman" w:eastAsia="Times New Roman" w:hAnsi="Times New Roman" w:cs="Times New Roman"/>
          <w:bCs/>
          <w:sz w:val="24"/>
          <w:szCs w:val="24"/>
        </w:rPr>
        <w:t>From the Renaissance into the nineteenth century, perfume wearing and perfume type were ungendered, and men and women adorned them equally. Sweet floral blends were deemed exclusively feminine, while sharper, woodsy, pine, and cedar notes were characterized as masculine</w:t>
      </w:r>
      <w:r w:rsidR="00AD7435">
        <w:rPr>
          <w:rFonts w:ascii="Times New Roman" w:eastAsia="Times New Roman" w:hAnsi="Times New Roman" w:cs="Times New Roman"/>
          <w:bCs/>
          <w:sz w:val="24"/>
          <w:szCs w:val="24"/>
        </w:rPr>
        <w:t xml:space="preserve"> [115]</w:t>
      </w:r>
      <w:r w:rsidRPr="004E0575">
        <w:rPr>
          <w:rFonts w:ascii="Times New Roman" w:eastAsia="Times New Roman" w:hAnsi="Times New Roman" w:cs="Times New Roman"/>
          <w:bCs/>
          <w:sz w:val="24"/>
          <w:szCs w:val="24"/>
        </w:rPr>
        <w:t xml:space="preserve">. </w:t>
      </w:r>
      <w:r w:rsidR="00AD7435">
        <w:rPr>
          <w:rFonts w:ascii="Times New Roman" w:eastAsia="Times New Roman" w:hAnsi="Times New Roman" w:cs="Times New Roman"/>
          <w:bCs/>
          <w:sz w:val="24"/>
          <w:szCs w:val="24"/>
        </w:rPr>
        <w:t>However, p</w:t>
      </w:r>
      <w:r w:rsidR="00A30DC0" w:rsidRPr="00A30DC0">
        <w:rPr>
          <w:rFonts w:ascii="Times New Roman" w:eastAsia="Times New Roman" w:hAnsi="Times New Roman" w:cs="Times New Roman"/>
          <w:bCs/>
          <w:sz w:val="24"/>
          <w:szCs w:val="24"/>
        </w:rPr>
        <w:t>erfume is an essential component of powders. Users put more importance to perfume. But it should not be over emphasized at the time of manufacturing. Normally the products are perfumed lightly, particularly face powders and compacts. The odor must be fragrant and pleasant. An attractive scent was essential if a powder was to enjoy good sales. This enabled the scent in the powder to work with the woman’s perfume rather than against it.  Care had to be taken when selecting a perfume as the powder base could modify the perfume’s odor, making it smell musty. In addition, the scent could also discolor the powder and darken the shade. Various perfumes or fragrance which are used, either flowery fragrance or synthetic odor. Selection of proper fragrance is very vital for the products. Sometime combination of fragrances gives a better appeal</w:t>
      </w:r>
      <w:r w:rsidR="00AD7435">
        <w:rPr>
          <w:rFonts w:ascii="Times New Roman" w:eastAsia="Times New Roman" w:hAnsi="Times New Roman" w:cs="Times New Roman"/>
          <w:bCs/>
          <w:sz w:val="24"/>
          <w:szCs w:val="24"/>
        </w:rPr>
        <w:t xml:space="preserve"> [116]</w:t>
      </w:r>
      <w:r w:rsidR="00A30DC0" w:rsidRPr="00A30DC0">
        <w:rPr>
          <w:rFonts w:ascii="Times New Roman" w:eastAsia="Times New Roman" w:hAnsi="Times New Roman" w:cs="Times New Roman"/>
          <w:bCs/>
          <w:sz w:val="24"/>
          <w:szCs w:val="24"/>
        </w:rPr>
        <w:t>. Compatibility of perfume with other constituents of the formulation is to be checked properly before use. Constituents of powder preparation may change the character of fragrance.</w:t>
      </w:r>
      <w:r w:rsidR="00A30DC0">
        <w:rPr>
          <w:rFonts w:ascii="Times New Roman" w:eastAsia="Times New Roman" w:hAnsi="Times New Roman" w:cs="Times New Roman"/>
          <w:bCs/>
          <w:sz w:val="24"/>
          <w:szCs w:val="24"/>
        </w:rPr>
        <w:t xml:space="preserve"> </w:t>
      </w:r>
      <w:r w:rsidR="00A30DC0" w:rsidRPr="00A30DC0">
        <w:rPr>
          <w:rFonts w:ascii="Times New Roman" w:eastAsia="Times New Roman" w:hAnsi="Times New Roman" w:cs="Times New Roman"/>
          <w:bCs/>
          <w:sz w:val="24"/>
          <w:szCs w:val="24"/>
        </w:rPr>
        <w:t>The addition of a perfume to a powder generally required the powder to be matured or aged for up to a month before it was packaged and sold. Depending on the manufacturing process, ageing could be done before or after the powder was made. If the perfume was mixed into a portion of the powder, e.g. the kaolin, it would be stored and matured before being incorporated into the rest of the powder mix; if it was sprayed on to the powder during the mixing process then the entire powder mixture would be aged before it was packaged.</w:t>
      </w:r>
    </w:p>
    <w:p w14:paraId="1E7D4F43" w14:textId="77777777" w:rsidR="008F2CC9" w:rsidRDefault="008F2CC9" w:rsidP="006162A1">
      <w:pPr>
        <w:spacing w:after="0" w:line="240" w:lineRule="auto"/>
        <w:jc w:val="both"/>
        <w:rPr>
          <w:rFonts w:ascii="Times New Roman" w:eastAsia="Times New Roman" w:hAnsi="Times New Roman" w:cs="Times New Roman"/>
          <w:bCs/>
          <w:sz w:val="24"/>
          <w:szCs w:val="24"/>
        </w:rPr>
      </w:pPr>
    </w:p>
    <w:p w14:paraId="1CBC85C5" w14:textId="1AADBC1D" w:rsidR="008F2CC9" w:rsidRPr="00F14CDD" w:rsidRDefault="00F14CDD" w:rsidP="00F14CDD">
      <w:pPr>
        <w:pStyle w:val="ListParagraph"/>
        <w:numPr>
          <w:ilvl w:val="0"/>
          <w:numId w:val="1"/>
        </w:numPr>
        <w:spacing w:after="0" w:line="240" w:lineRule="auto"/>
        <w:jc w:val="both"/>
        <w:rPr>
          <w:rFonts w:ascii="Times New Roman" w:eastAsia="Times New Roman" w:hAnsi="Times New Roman" w:cs="Times New Roman"/>
          <w:b/>
          <w:bCs/>
          <w:sz w:val="24"/>
          <w:szCs w:val="24"/>
        </w:rPr>
      </w:pPr>
      <w:r w:rsidRPr="00F14CDD">
        <w:rPr>
          <w:rFonts w:ascii="Times New Roman" w:eastAsia="Times New Roman" w:hAnsi="Times New Roman" w:cs="Times New Roman"/>
          <w:b/>
          <w:bCs/>
          <w:sz w:val="24"/>
          <w:szCs w:val="24"/>
        </w:rPr>
        <w:t>Evaluation of Powders</w:t>
      </w:r>
    </w:p>
    <w:p w14:paraId="6546F059" w14:textId="02EF70AA" w:rsidR="009B78C3" w:rsidRPr="00C23B2D" w:rsidRDefault="00C23B2D" w:rsidP="00AD7435">
      <w:pPr>
        <w:spacing w:after="0" w:line="240" w:lineRule="auto"/>
        <w:jc w:val="both"/>
        <w:rPr>
          <w:rFonts w:ascii="Times New Roman" w:eastAsia="Times New Roman" w:hAnsi="Times New Roman" w:cs="Times New Roman"/>
          <w:bCs/>
          <w:sz w:val="24"/>
          <w:szCs w:val="24"/>
        </w:rPr>
      </w:pPr>
      <w:r w:rsidRPr="00C23B2D">
        <w:rPr>
          <w:rFonts w:ascii="Times New Roman" w:eastAsia="Times New Roman" w:hAnsi="Times New Roman" w:cs="Times New Roman"/>
          <w:bCs/>
          <w:sz w:val="24"/>
          <w:szCs w:val="24"/>
        </w:rPr>
        <w:t>There are various methods available to measure the powder flow. The compendial methods include measurement of angle of repose</w:t>
      </w:r>
      <w:r w:rsidR="00AD7435">
        <w:rPr>
          <w:rFonts w:ascii="Times New Roman" w:eastAsia="Times New Roman" w:hAnsi="Times New Roman" w:cs="Times New Roman"/>
          <w:bCs/>
          <w:sz w:val="24"/>
          <w:szCs w:val="24"/>
        </w:rPr>
        <w:t>,</w:t>
      </w:r>
      <w:r w:rsidRPr="00C23B2D">
        <w:rPr>
          <w:rFonts w:ascii="Times New Roman" w:eastAsia="Times New Roman" w:hAnsi="Times New Roman" w:cs="Times New Roman"/>
          <w:bCs/>
          <w:sz w:val="24"/>
          <w:szCs w:val="24"/>
        </w:rPr>
        <w:t xml:space="preserve"> bulk density, tapped density</w:t>
      </w:r>
      <w:r w:rsidR="00AD7435">
        <w:rPr>
          <w:rFonts w:ascii="Times New Roman" w:eastAsia="Times New Roman" w:hAnsi="Times New Roman" w:cs="Times New Roman"/>
          <w:bCs/>
          <w:sz w:val="24"/>
          <w:szCs w:val="24"/>
        </w:rPr>
        <w:t>,</w:t>
      </w:r>
      <w:r w:rsidRPr="00C23B2D">
        <w:rPr>
          <w:rFonts w:ascii="Times New Roman" w:eastAsia="Times New Roman" w:hAnsi="Times New Roman" w:cs="Times New Roman"/>
          <w:bCs/>
          <w:sz w:val="24"/>
          <w:szCs w:val="24"/>
        </w:rPr>
        <w:t xml:space="preserve"> Carr’s compressibility index </w:t>
      </w:r>
      <w:r w:rsidR="00F14CDD">
        <w:rPr>
          <w:rFonts w:ascii="Times New Roman" w:eastAsia="Times New Roman" w:hAnsi="Times New Roman" w:cs="Times New Roman"/>
          <w:bCs/>
          <w:sz w:val="24"/>
          <w:szCs w:val="24"/>
        </w:rPr>
        <w:t xml:space="preserve">or </w:t>
      </w:r>
      <w:r w:rsidRPr="00C23B2D">
        <w:rPr>
          <w:rFonts w:ascii="Times New Roman" w:eastAsia="Times New Roman" w:hAnsi="Times New Roman" w:cs="Times New Roman"/>
          <w:bCs/>
          <w:sz w:val="24"/>
          <w:szCs w:val="24"/>
        </w:rPr>
        <w:t>Hausner ratio. With technological advances, innovative methods of characterization of powder flow such as</w:t>
      </w:r>
      <w:r w:rsidR="00F14CDD">
        <w:rPr>
          <w:rFonts w:ascii="Times New Roman" w:eastAsia="Times New Roman" w:hAnsi="Times New Roman" w:cs="Times New Roman"/>
          <w:bCs/>
          <w:sz w:val="24"/>
          <w:szCs w:val="24"/>
        </w:rPr>
        <w:t xml:space="preserve"> </w:t>
      </w:r>
      <w:r w:rsidRPr="00C23B2D">
        <w:rPr>
          <w:rFonts w:ascii="Times New Roman" w:eastAsia="Times New Roman" w:hAnsi="Times New Roman" w:cs="Times New Roman"/>
          <w:bCs/>
          <w:sz w:val="24"/>
          <w:szCs w:val="24"/>
        </w:rPr>
        <w:t>cohesivity determination</w:t>
      </w:r>
      <w:r w:rsidR="00AD7435">
        <w:rPr>
          <w:rFonts w:ascii="Times New Roman" w:eastAsia="Times New Roman" w:hAnsi="Times New Roman" w:cs="Times New Roman"/>
          <w:bCs/>
          <w:sz w:val="24"/>
          <w:szCs w:val="24"/>
        </w:rPr>
        <w:t>,</w:t>
      </w:r>
      <w:r w:rsidRPr="00C23B2D">
        <w:rPr>
          <w:rFonts w:ascii="Times New Roman" w:eastAsia="Times New Roman" w:hAnsi="Times New Roman" w:cs="Times New Roman"/>
          <w:bCs/>
          <w:sz w:val="24"/>
          <w:szCs w:val="24"/>
        </w:rPr>
        <w:t xml:space="preserve"> avalanching determination</w:t>
      </w:r>
      <w:r w:rsidR="00AD7435">
        <w:rPr>
          <w:rFonts w:ascii="Times New Roman" w:eastAsia="Times New Roman" w:hAnsi="Times New Roman" w:cs="Times New Roman"/>
          <w:bCs/>
          <w:sz w:val="24"/>
          <w:szCs w:val="24"/>
        </w:rPr>
        <w:t>,</w:t>
      </w:r>
      <w:r w:rsidRPr="00C23B2D">
        <w:rPr>
          <w:rFonts w:ascii="Times New Roman" w:eastAsia="Times New Roman" w:hAnsi="Times New Roman" w:cs="Times New Roman"/>
          <w:bCs/>
          <w:sz w:val="24"/>
          <w:szCs w:val="24"/>
        </w:rPr>
        <w:t xml:space="preserve"> shear cell</w:t>
      </w:r>
      <w:r w:rsidR="00AD7435">
        <w:rPr>
          <w:rFonts w:ascii="Times New Roman" w:eastAsia="Times New Roman" w:hAnsi="Times New Roman" w:cs="Times New Roman"/>
          <w:bCs/>
          <w:sz w:val="24"/>
          <w:szCs w:val="24"/>
        </w:rPr>
        <w:t xml:space="preserve">, </w:t>
      </w:r>
      <w:r w:rsidRPr="00C23B2D">
        <w:rPr>
          <w:rFonts w:ascii="Times New Roman" w:eastAsia="Times New Roman" w:hAnsi="Times New Roman" w:cs="Times New Roman"/>
          <w:bCs/>
          <w:sz w:val="24"/>
          <w:szCs w:val="24"/>
        </w:rPr>
        <w:t>dielectric imaging</w:t>
      </w:r>
      <w:r w:rsidR="00AD7435">
        <w:rPr>
          <w:rFonts w:ascii="Times New Roman" w:eastAsia="Times New Roman" w:hAnsi="Times New Roman" w:cs="Times New Roman"/>
          <w:bCs/>
          <w:sz w:val="24"/>
          <w:szCs w:val="24"/>
        </w:rPr>
        <w:t>,</w:t>
      </w:r>
      <w:r w:rsidRPr="00C23B2D">
        <w:rPr>
          <w:rFonts w:ascii="Times New Roman" w:eastAsia="Times New Roman" w:hAnsi="Times New Roman" w:cs="Times New Roman"/>
          <w:bCs/>
          <w:sz w:val="24"/>
          <w:szCs w:val="24"/>
        </w:rPr>
        <w:t xml:space="preserve"> atomic force microscopy</w:t>
      </w:r>
      <w:r w:rsidR="00AD7435">
        <w:rPr>
          <w:rFonts w:ascii="Times New Roman" w:eastAsia="Times New Roman" w:hAnsi="Times New Roman" w:cs="Times New Roman"/>
          <w:bCs/>
          <w:sz w:val="24"/>
          <w:szCs w:val="24"/>
        </w:rPr>
        <w:t xml:space="preserve">, </w:t>
      </w:r>
      <w:r w:rsidRPr="00C23B2D">
        <w:rPr>
          <w:rFonts w:ascii="Times New Roman" w:eastAsia="Times New Roman" w:hAnsi="Times New Roman" w:cs="Times New Roman"/>
          <w:bCs/>
          <w:sz w:val="24"/>
          <w:szCs w:val="24"/>
        </w:rPr>
        <w:t>penetrometry. These methods suffer from various limitations including reproducibility, performance conditions, and predictability</w:t>
      </w:r>
      <w:r w:rsidR="00AD7435">
        <w:rPr>
          <w:rFonts w:ascii="Times New Roman" w:eastAsia="Times New Roman" w:hAnsi="Times New Roman" w:cs="Times New Roman"/>
          <w:bCs/>
          <w:sz w:val="24"/>
          <w:szCs w:val="24"/>
        </w:rPr>
        <w:t xml:space="preserve"> [117]</w:t>
      </w:r>
      <w:r w:rsidRPr="00C23B2D">
        <w:rPr>
          <w:rFonts w:ascii="Times New Roman" w:eastAsia="Times New Roman" w:hAnsi="Times New Roman" w:cs="Times New Roman"/>
          <w:bCs/>
          <w:sz w:val="24"/>
          <w:szCs w:val="24"/>
        </w:rPr>
        <w:t>.</w:t>
      </w:r>
      <w:r w:rsidR="00AD7435">
        <w:rPr>
          <w:rFonts w:ascii="Times New Roman" w:eastAsia="Times New Roman" w:hAnsi="Times New Roman" w:cs="Times New Roman"/>
          <w:bCs/>
          <w:sz w:val="24"/>
          <w:szCs w:val="24"/>
        </w:rPr>
        <w:t xml:space="preserve"> </w:t>
      </w:r>
      <w:r w:rsidR="00AD7435" w:rsidRPr="00AD7435">
        <w:rPr>
          <w:rFonts w:ascii="Times New Roman" w:eastAsia="Times New Roman" w:hAnsi="Times New Roman" w:cs="Times New Roman"/>
          <w:bCs/>
          <w:sz w:val="24"/>
          <w:szCs w:val="24"/>
        </w:rPr>
        <w:t>General tests</w:t>
      </w:r>
      <w:r w:rsidR="00AD7435">
        <w:rPr>
          <w:rFonts w:ascii="Times New Roman" w:eastAsia="Times New Roman" w:hAnsi="Times New Roman" w:cs="Times New Roman"/>
          <w:bCs/>
          <w:sz w:val="24"/>
          <w:szCs w:val="24"/>
        </w:rPr>
        <w:t xml:space="preserve"> </w:t>
      </w:r>
      <w:r w:rsidR="00AD7435" w:rsidRPr="00AD7435">
        <w:rPr>
          <w:rFonts w:ascii="Times New Roman" w:eastAsia="Times New Roman" w:hAnsi="Times New Roman" w:cs="Times New Roman"/>
          <w:bCs/>
          <w:sz w:val="24"/>
          <w:szCs w:val="24"/>
        </w:rPr>
        <w:t>include determination of contents in the formulation along with the stability test. This is</w:t>
      </w:r>
      <w:r w:rsidR="00AD7435">
        <w:rPr>
          <w:rFonts w:ascii="Times New Roman" w:eastAsia="Times New Roman" w:hAnsi="Times New Roman" w:cs="Times New Roman"/>
          <w:bCs/>
          <w:sz w:val="24"/>
          <w:szCs w:val="24"/>
        </w:rPr>
        <w:t xml:space="preserve"> </w:t>
      </w:r>
      <w:r w:rsidR="00AD7435" w:rsidRPr="00AD7435">
        <w:rPr>
          <w:rFonts w:ascii="Times New Roman" w:eastAsia="Times New Roman" w:hAnsi="Times New Roman" w:cs="Times New Roman"/>
          <w:bCs/>
          <w:sz w:val="24"/>
          <w:szCs w:val="24"/>
        </w:rPr>
        <w:t>carried out to know whether the product remains stable for prolonged period of time (i.e.</w:t>
      </w:r>
      <w:r w:rsidR="00AD7435">
        <w:rPr>
          <w:rFonts w:ascii="Times New Roman" w:eastAsia="Times New Roman" w:hAnsi="Times New Roman" w:cs="Times New Roman"/>
          <w:bCs/>
          <w:sz w:val="24"/>
          <w:szCs w:val="24"/>
        </w:rPr>
        <w:t xml:space="preserve"> </w:t>
      </w:r>
      <w:r w:rsidR="00AD7435" w:rsidRPr="00AD7435">
        <w:rPr>
          <w:rFonts w:ascii="Times New Roman" w:eastAsia="Times New Roman" w:hAnsi="Times New Roman" w:cs="Times New Roman"/>
          <w:bCs/>
          <w:sz w:val="24"/>
          <w:szCs w:val="24"/>
        </w:rPr>
        <w:t>shelf life). Other tests are also carried out. They are:</w:t>
      </w:r>
    </w:p>
    <w:p w14:paraId="4E539EB8" w14:textId="36C1E04E" w:rsidR="009B78C3" w:rsidRDefault="009B78C3" w:rsidP="009B78C3">
      <w:pPr>
        <w:spacing w:after="0" w:line="240" w:lineRule="auto"/>
        <w:jc w:val="both"/>
        <w:rPr>
          <w:rFonts w:ascii="Times New Roman" w:eastAsia="Times New Roman" w:hAnsi="Times New Roman" w:cs="Times New Roman"/>
          <w:bCs/>
          <w:sz w:val="24"/>
          <w:szCs w:val="24"/>
        </w:rPr>
      </w:pPr>
    </w:p>
    <w:p w14:paraId="46C6F32B" w14:textId="0B193C03" w:rsidR="00AD7435" w:rsidRDefault="00AD7435" w:rsidP="000B6346">
      <w:pPr>
        <w:pStyle w:val="ListParagraph"/>
        <w:numPr>
          <w:ilvl w:val="0"/>
          <w:numId w:val="9"/>
        </w:numPr>
        <w:spacing w:after="0" w:line="240" w:lineRule="auto"/>
        <w:jc w:val="both"/>
        <w:rPr>
          <w:rFonts w:ascii="Times New Roman" w:eastAsia="Times New Roman" w:hAnsi="Times New Roman" w:cs="Times New Roman"/>
          <w:bCs/>
          <w:sz w:val="24"/>
          <w:szCs w:val="24"/>
        </w:rPr>
      </w:pPr>
      <w:r w:rsidRPr="00AD7435">
        <w:rPr>
          <w:rFonts w:ascii="Times New Roman" w:eastAsia="Times New Roman" w:hAnsi="Times New Roman" w:cs="Times New Roman"/>
          <w:bCs/>
          <w:i/>
          <w:iCs/>
          <w:sz w:val="24"/>
          <w:szCs w:val="24"/>
        </w:rPr>
        <w:t>Shade Test</w:t>
      </w:r>
      <w:r>
        <w:rPr>
          <w:rFonts w:ascii="Times New Roman" w:eastAsia="Times New Roman" w:hAnsi="Times New Roman" w:cs="Times New Roman"/>
          <w:bCs/>
          <w:sz w:val="24"/>
          <w:szCs w:val="24"/>
        </w:rPr>
        <w:t xml:space="preserve">: </w:t>
      </w:r>
      <w:r w:rsidRPr="00AD7435">
        <w:rPr>
          <w:rFonts w:ascii="Times New Roman" w:eastAsia="Times New Roman" w:hAnsi="Times New Roman" w:cs="Times New Roman"/>
          <w:bCs/>
          <w:sz w:val="24"/>
          <w:szCs w:val="24"/>
        </w:rPr>
        <w:t>In this test, the variations of color shade are determined and controlled. It is carried out by spreading the powder sample on a white paper and appearance is observed which is compared with the standard one. Another method involves, applying powder sample and standard one with the help of puff on the skin and then comparing it. The puff used to perform this test is also used for the final product. Evaluation of color is carried out by using artificial light.</w:t>
      </w:r>
    </w:p>
    <w:p w14:paraId="081BF949" w14:textId="2524D185" w:rsidR="00AD7435" w:rsidRDefault="00AD7435" w:rsidP="000B6346">
      <w:pPr>
        <w:pStyle w:val="ListParagraph"/>
        <w:numPr>
          <w:ilvl w:val="0"/>
          <w:numId w:val="9"/>
        </w:numPr>
        <w:spacing w:after="0" w:line="240" w:lineRule="auto"/>
        <w:jc w:val="both"/>
        <w:rPr>
          <w:rFonts w:ascii="Times New Roman" w:eastAsia="Times New Roman" w:hAnsi="Times New Roman" w:cs="Times New Roman"/>
          <w:bCs/>
          <w:sz w:val="24"/>
          <w:szCs w:val="24"/>
        </w:rPr>
      </w:pPr>
      <w:r w:rsidRPr="00AD7435">
        <w:rPr>
          <w:rFonts w:ascii="Times New Roman" w:eastAsia="Times New Roman" w:hAnsi="Times New Roman" w:cs="Times New Roman"/>
          <w:bCs/>
          <w:i/>
          <w:iCs/>
          <w:sz w:val="24"/>
          <w:szCs w:val="24"/>
        </w:rPr>
        <w:t>Color Dispersion Test</w:t>
      </w:r>
      <w:r w:rsidRPr="00AD7435">
        <w:rPr>
          <w:rFonts w:ascii="Times New Roman" w:eastAsia="Times New Roman" w:hAnsi="Times New Roman" w:cs="Times New Roman"/>
          <w:bCs/>
          <w:sz w:val="24"/>
          <w:szCs w:val="24"/>
        </w:rPr>
        <w:t>: in this test, a sample of powder is spread on a white paper and with the help of magnifying glass., segregation or bleeding of the color is observed. the color should be properly distributed in the powder base of the formulation.</w:t>
      </w:r>
    </w:p>
    <w:p w14:paraId="1086ACC4" w14:textId="61B63E25" w:rsidR="00AD7435" w:rsidRDefault="00AD7435" w:rsidP="000B6346">
      <w:pPr>
        <w:pStyle w:val="ListParagraph"/>
        <w:numPr>
          <w:ilvl w:val="0"/>
          <w:numId w:val="9"/>
        </w:numPr>
        <w:spacing w:after="0" w:line="240" w:lineRule="auto"/>
        <w:jc w:val="both"/>
        <w:rPr>
          <w:rFonts w:ascii="Times New Roman" w:eastAsia="Times New Roman" w:hAnsi="Times New Roman" w:cs="Times New Roman"/>
          <w:bCs/>
          <w:sz w:val="24"/>
          <w:szCs w:val="24"/>
        </w:rPr>
      </w:pPr>
      <w:r w:rsidRPr="00AD7435">
        <w:rPr>
          <w:rFonts w:ascii="Times New Roman" w:eastAsia="Times New Roman" w:hAnsi="Times New Roman" w:cs="Times New Roman"/>
          <w:bCs/>
          <w:i/>
          <w:iCs/>
          <w:sz w:val="24"/>
          <w:szCs w:val="24"/>
        </w:rPr>
        <w:t>Pay-off Test</w:t>
      </w:r>
      <w:r w:rsidRPr="00AD7435">
        <w:rPr>
          <w:rFonts w:ascii="Times New Roman" w:eastAsia="Times New Roman" w:hAnsi="Times New Roman" w:cs="Times New Roman"/>
          <w:bCs/>
          <w:sz w:val="24"/>
          <w:szCs w:val="24"/>
        </w:rPr>
        <w:t>: This test is carried out to check the adhesive property of powders with the</w:t>
      </w:r>
      <w:r>
        <w:rPr>
          <w:rFonts w:ascii="Times New Roman" w:eastAsia="Times New Roman" w:hAnsi="Times New Roman" w:cs="Times New Roman"/>
          <w:bCs/>
          <w:sz w:val="24"/>
          <w:szCs w:val="24"/>
        </w:rPr>
        <w:t xml:space="preserve"> </w:t>
      </w:r>
      <w:r w:rsidRPr="00AD7435">
        <w:rPr>
          <w:rFonts w:ascii="Times New Roman" w:eastAsia="Times New Roman" w:hAnsi="Times New Roman" w:cs="Times New Roman"/>
          <w:bCs/>
          <w:sz w:val="24"/>
          <w:szCs w:val="24"/>
        </w:rPr>
        <w:t>puff. This test is mainly carried out on compact powders.</w:t>
      </w:r>
    </w:p>
    <w:p w14:paraId="277AFEC3" w14:textId="364C68D6" w:rsidR="00AD7435" w:rsidRDefault="00AD7435" w:rsidP="000B6346">
      <w:pPr>
        <w:pStyle w:val="ListParagraph"/>
        <w:numPr>
          <w:ilvl w:val="0"/>
          <w:numId w:val="9"/>
        </w:numPr>
        <w:spacing w:after="0" w:line="240" w:lineRule="auto"/>
        <w:jc w:val="both"/>
        <w:rPr>
          <w:rFonts w:ascii="Times New Roman" w:eastAsia="Times New Roman" w:hAnsi="Times New Roman" w:cs="Times New Roman"/>
          <w:bCs/>
          <w:sz w:val="24"/>
          <w:szCs w:val="24"/>
        </w:rPr>
      </w:pPr>
      <w:r w:rsidRPr="00AD7435">
        <w:rPr>
          <w:rFonts w:ascii="Times New Roman" w:eastAsia="Times New Roman" w:hAnsi="Times New Roman" w:cs="Times New Roman"/>
          <w:bCs/>
          <w:i/>
          <w:iCs/>
          <w:sz w:val="24"/>
          <w:szCs w:val="24"/>
        </w:rPr>
        <w:t>Pressure Test</w:t>
      </w:r>
      <w:r w:rsidRPr="00AD7435">
        <w:rPr>
          <w:rFonts w:ascii="Times New Roman" w:eastAsia="Times New Roman" w:hAnsi="Times New Roman" w:cs="Times New Roman"/>
          <w:bCs/>
          <w:sz w:val="24"/>
          <w:szCs w:val="24"/>
        </w:rPr>
        <w:t>: For compaction purpose in compact powders, pressure required. Uniform pressure should be applied to avoid formation of air pockets, which will lead to either breaking or cracking of compact powders. This is because low pressure will make the compact powder soft, whereas high pressure will lead to formation of hard cake. With the help of penetrometer, uniformity of hardness of the cake is checked. This is done by taking the reading at different points on compact powder and then comparing them.</w:t>
      </w:r>
    </w:p>
    <w:p w14:paraId="2C5EAD4A" w14:textId="47D1DC2C" w:rsidR="00AD7435" w:rsidRDefault="00AD7435" w:rsidP="000B6346">
      <w:pPr>
        <w:pStyle w:val="ListParagraph"/>
        <w:numPr>
          <w:ilvl w:val="0"/>
          <w:numId w:val="9"/>
        </w:numPr>
        <w:spacing w:after="0" w:line="240" w:lineRule="auto"/>
        <w:jc w:val="both"/>
        <w:rPr>
          <w:rFonts w:ascii="Times New Roman" w:eastAsia="Times New Roman" w:hAnsi="Times New Roman" w:cs="Times New Roman"/>
          <w:bCs/>
          <w:sz w:val="24"/>
          <w:szCs w:val="24"/>
        </w:rPr>
      </w:pPr>
      <w:r w:rsidRPr="00AD7435">
        <w:rPr>
          <w:rFonts w:ascii="Times New Roman" w:eastAsia="Times New Roman" w:hAnsi="Times New Roman" w:cs="Times New Roman"/>
          <w:bCs/>
          <w:i/>
          <w:iCs/>
          <w:sz w:val="24"/>
          <w:szCs w:val="24"/>
        </w:rPr>
        <w:t>Breakage Test</w:t>
      </w:r>
      <w:r w:rsidRPr="00AD7435">
        <w:rPr>
          <w:rFonts w:ascii="Times New Roman" w:eastAsia="Times New Roman" w:hAnsi="Times New Roman" w:cs="Times New Roman"/>
          <w:bCs/>
          <w:sz w:val="24"/>
          <w:szCs w:val="24"/>
        </w:rPr>
        <w:t>: In this test, compact powders are allowed to fall on a wooden surface from a height of about 8-10 inches. This is carried out several times and then checking is done to see whether any breakage has occurred on compact powder. If the compact powder remains unbroken, then it shows the resistance to travel and normal handling by the users.</w:t>
      </w:r>
    </w:p>
    <w:p w14:paraId="58F85E0C" w14:textId="1687DAB5" w:rsidR="00AD7435" w:rsidRDefault="00AD7435" w:rsidP="000B6346">
      <w:pPr>
        <w:pStyle w:val="ListParagraph"/>
        <w:numPr>
          <w:ilvl w:val="0"/>
          <w:numId w:val="9"/>
        </w:numPr>
        <w:spacing w:after="0" w:line="240" w:lineRule="auto"/>
        <w:jc w:val="both"/>
        <w:rPr>
          <w:rFonts w:ascii="Times New Roman" w:eastAsia="Times New Roman" w:hAnsi="Times New Roman" w:cs="Times New Roman"/>
          <w:bCs/>
          <w:sz w:val="24"/>
          <w:szCs w:val="24"/>
        </w:rPr>
      </w:pPr>
      <w:r w:rsidRPr="00AD7435">
        <w:rPr>
          <w:rFonts w:ascii="Times New Roman" w:eastAsia="Times New Roman" w:hAnsi="Times New Roman" w:cs="Times New Roman"/>
          <w:bCs/>
          <w:i/>
          <w:iCs/>
          <w:sz w:val="24"/>
          <w:szCs w:val="24"/>
        </w:rPr>
        <w:t>Flow Property Test</w:t>
      </w:r>
      <w:r w:rsidRPr="00AD7435">
        <w:rPr>
          <w:rFonts w:ascii="Times New Roman" w:eastAsia="Times New Roman" w:hAnsi="Times New Roman" w:cs="Times New Roman"/>
          <w:bCs/>
          <w:sz w:val="24"/>
          <w:szCs w:val="24"/>
        </w:rPr>
        <w:t>: This test is carried out maim} on body powders to determine their flow property (from the container upon usage). This intern helps in easy application of powder to skin. In this method, angle of repose of powder is measured by allowing the powder product to fall on a plate through a funnel. Then the height and the radius of heap formed is measured, and even the time taken for the powder to fall is noted.</w:t>
      </w:r>
    </w:p>
    <w:p w14:paraId="74DDFC76" w14:textId="14A86037" w:rsidR="00AD7435" w:rsidRDefault="00AD7435" w:rsidP="000B6346">
      <w:pPr>
        <w:pStyle w:val="ListParagraph"/>
        <w:numPr>
          <w:ilvl w:val="0"/>
          <w:numId w:val="9"/>
        </w:numPr>
        <w:spacing w:after="0" w:line="240" w:lineRule="auto"/>
        <w:jc w:val="both"/>
        <w:rPr>
          <w:rFonts w:ascii="Times New Roman" w:eastAsia="Times New Roman" w:hAnsi="Times New Roman" w:cs="Times New Roman"/>
          <w:bCs/>
          <w:sz w:val="24"/>
          <w:szCs w:val="24"/>
        </w:rPr>
      </w:pPr>
      <w:r w:rsidRPr="00AD7435">
        <w:rPr>
          <w:rFonts w:ascii="Times New Roman" w:eastAsia="Times New Roman" w:hAnsi="Times New Roman" w:cs="Times New Roman"/>
          <w:bCs/>
          <w:i/>
          <w:iCs/>
          <w:sz w:val="24"/>
          <w:szCs w:val="24"/>
        </w:rPr>
        <w:t>Particle Size Determination</w:t>
      </w:r>
      <w:r w:rsidRPr="00AD7435">
        <w:rPr>
          <w:rFonts w:ascii="Times New Roman" w:eastAsia="Times New Roman" w:hAnsi="Times New Roman" w:cs="Times New Roman"/>
          <w:bCs/>
          <w:sz w:val="24"/>
          <w:szCs w:val="24"/>
        </w:rPr>
        <w:t>: With the help of microscope, sieve analysis or by utilizing other techniques and instrument, particle size of powder product is determined.</w:t>
      </w:r>
    </w:p>
    <w:p w14:paraId="1A7FD847" w14:textId="5B51F051" w:rsidR="00AD7435" w:rsidRDefault="00AD7435" w:rsidP="000B6346">
      <w:pPr>
        <w:pStyle w:val="ListParagraph"/>
        <w:numPr>
          <w:ilvl w:val="0"/>
          <w:numId w:val="9"/>
        </w:numPr>
        <w:spacing w:after="0" w:line="240" w:lineRule="auto"/>
        <w:jc w:val="both"/>
        <w:rPr>
          <w:rFonts w:ascii="Times New Roman" w:eastAsia="Times New Roman" w:hAnsi="Times New Roman" w:cs="Times New Roman"/>
          <w:bCs/>
          <w:sz w:val="24"/>
          <w:szCs w:val="24"/>
        </w:rPr>
      </w:pPr>
      <w:r w:rsidRPr="00AD7435">
        <w:rPr>
          <w:rFonts w:ascii="Times New Roman" w:eastAsia="Times New Roman" w:hAnsi="Times New Roman" w:cs="Times New Roman"/>
          <w:bCs/>
          <w:i/>
          <w:iCs/>
          <w:sz w:val="24"/>
          <w:szCs w:val="24"/>
        </w:rPr>
        <w:t>Abrasive Character</w:t>
      </w:r>
      <w:r w:rsidRPr="00AD7435">
        <w:rPr>
          <w:rFonts w:ascii="Times New Roman" w:eastAsia="Times New Roman" w:hAnsi="Times New Roman" w:cs="Times New Roman"/>
          <w:bCs/>
          <w:sz w:val="24"/>
          <w:szCs w:val="24"/>
        </w:rPr>
        <w:t>: Abrasive character of powder can be determined by, rubbing, the powder on a smooth surface of the skin. Then with the help of a microscope, the effects of powder are studied.</w:t>
      </w:r>
    </w:p>
    <w:p w14:paraId="717D2CAA" w14:textId="099C6254" w:rsidR="00AD7435" w:rsidRPr="008A601A" w:rsidRDefault="00AD7435" w:rsidP="000B6346">
      <w:pPr>
        <w:pStyle w:val="ListParagraph"/>
        <w:numPr>
          <w:ilvl w:val="0"/>
          <w:numId w:val="9"/>
        </w:numPr>
        <w:spacing w:after="0" w:line="240" w:lineRule="auto"/>
        <w:jc w:val="both"/>
        <w:rPr>
          <w:rFonts w:ascii="Times New Roman" w:eastAsia="Times New Roman" w:hAnsi="Times New Roman" w:cs="Times New Roman"/>
          <w:bCs/>
          <w:sz w:val="24"/>
          <w:szCs w:val="24"/>
        </w:rPr>
      </w:pPr>
      <w:r w:rsidRPr="00AD7435">
        <w:rPr>
          <w:rFonts w:ascii="Times New Roman" w:eastAsia="Times New Roman" w:hAnsi="Times New Roman" w:cs="Times New Roman"/>
          <w:bCs/>
          <w:i/>
          <w:iCs/>
          <w:sz w:val="24"/>
          <w:szCs w:val="24"/>
        </w:rPr>
        <w:t>Moisture Content</w:t>
      </w:r>
      <w:r w:rsidRPr="00AD7435">
        <w:rPr>
          <w:rFonts w:ascii="Times New Roman" w:eastAsia="Times New Roman" w:hAnsi="Times New Roman" w:cs="Times New Roman"/>
          <w:bCs/>
          <w:sz w:val="24"/>
          <w:szCs w:val="24"/>
        </w:rPr>
        <w:t>: Moisture content present in the powder can be determined by using</w:t>
      </w:r>
      <w:r>
        <w:rPr>
          <w:rFonts w:ascii="Times New Roman" w:eastAsia="Times New Roman" w:hAnsi="Times New Roman" w:cs="Times New Roman"/>
          <w:bCs/>
          <w:sz w:val="24"/>
          <w:szCs w:val="24"/>
        </w:rPr>
        <w:t xml:space="preserve"> </w:t>
      </w:r>
      <w:r w:rsidRPr="00AD7435">
        <w:rPr>
          <w:rFonts w:ascii="Times New Roman" w:eastAsia="Times New Roman" w:hAnsi="Times New Roman" w:cs="Times New Roman"/>
          <w:bCs/>
          <w:sz w:val="24"/>
          <w:szCs w:val="24"/>
        </w:rPr>
        <w:t>following formula.</w:t>
      </w:r>
      <w:r w:rsidR="008A601A">
        <w:rPr>
          <w:rFonts w:ascii="Times New Roman" w:eastAsia="Times New Roman" w:hAnsi="Times New Roman" w:cs="Times New Roman"/>
          <w:bCs/>
          <w:sz w:val="24"/>
          <w:szCs w:val="24"/>
        </w:rPr>
        <w:t xml:space="preserve"> </w:t>
      </w:r>
      <w:r w:rsidR="008A601A" w:rsidRPr="008A601A">
        <w:rPr>
          <w:rFonts w:ascii="Times New Roman" w:eastAsia="Times New Roman" w:hAnsi="Times New Roman" w:cs="Times New Roman"/>
          <w:bCs/>
          <w:sz w:val="24"/>
          <w:szCs w:val="24"/>
        </w:rPr>
        <w:t>This is usually carried out by using various suitable analytical methods. These methods are</w:t>
      </w:r>
      <w:r w:rsidR="008A601A">
        <w:rPr>
          <w:rFonts w:ascii="Times New Roman" w:eastAsia="Times New Roman" w:hAnsi="Times New Roman" w:cs="Times New Roman"/>
          <w:bCs/>
          <w:sz w:val="24"/>
          <w:szCs w:val="24"/>
        </w:rPr>
        <w:t xml:space="preserve"> </w:t>
      </w:r>
      <w:r w:rsidR="008A601A" w:rsidRPr="008A601A">
        <w:rPr>
          <w:rFonts w:ascii="Times New Roman" w:eastAsia="Times New Roman" w:hAnsi="Times New Roman" w:cs="Times New Roman"/>
          <w:bCs/>
          <w:sz w:val="24"/>
          <w:szCs w:val="24"/>
        </w:rPr>
        <w:t>also suitable for determining limits for color.</w:t>
      </w:r>
    </w:p>
    <w:p w14:paraId="23A17030" w14:textId="339BE347" w:rsidR="008A601A" w:rsidRDefault="008A601A" w:rsidP="008A601A">
      <w:pPr>
        <w:spacing w:after="0" w:line="240" w:lineRule="auto"/>
        <w:jc w:val="both"/>
        <w:rPr>
          <w:rFonts w:ascii="Times New Roman" w:eastAsia="Times New Roman" w:hAnsi="Times New Roman" w:cs="Times New Roman"/>
          <w:bCs/>
          <w:sz w:val="24"/>
          <w:szCs w:val="24"/>
        </w:rPr>
      </w:pPr>
    </w:p>
    <w:p w14:paraId="7E6AD96E" w14:textId="476435DA" w:rsidR="008A601A" w:rsidRPr="008A601A" w:rsidRDefault="008A601A" w:rsidP="008A601A">
      <w:pPr>
        <w:spacing w:after="0" w:line="240" w:lineRule="auto"/>
        <w:ind w:left="720" w:firstLine="720"/>
        <w:jc w:val="both"/>
        <w:rPr>
          <w:rFonts w:ascii="Times New Roman" w:eastAsia="Times New Roman" w:hAnsi="Times New Roman" w:cs="Times New Roman"/>
          <w:bCs/>
          <w:sz w:val="24"/>
          <w:szCs w:val="24"/>
        </w:rPr>
      </w:pPr>
      <w:r w:rsidRPr="008A601A">
        <w:rPr>
          <w:rFonts w:ascii="Times New Roman" w:eastAsia="Times New Roman" w:hAnsi="Times New Roman" w:cs="Times New Roman"/>
          <w:bCs/>
          <w:sz w:val="24"/>
          <w:szCs w:val="24"/>
        </w:rPr>
        <w:t xml:space="preserve">Moisture Content % = </w:t>
      </w:r>
      <w:r w:rsidRPr="008A601A">
        <w:rPr>
          <w:rFonts w:ascii="Times New Roman" w:eastAsia="Times New Roman" w:hAnsi="Times New Roman" w:cs="Times New Roman"/>
          <w:bCs/>
          <w:sz w:val="24"/>
          <w:szCs w:val="24"/>
          <w:u w:val="single"/>
        </w:rPr>
        <w:t>Weight of water in sample</w:t>
      </w:r>
      <w:r w:rsidRPr="008A601A">
        <w:rPr>
          <w:rFonts w:ascii="Times New Roman" w:eastAsia="Times New Roman" w:hAnsi="Times New Roman" w:cs="Times New Roman"/>
          <w:bCs/>
          <w:sz w:val="24"/>
          <w:szCs w:val="24"/>
        </w:rPr>
        <w:t xml:space="preserve"> × 5</w:t>
      </w:r>
    </w:p>
    <w:p w14:paraId="3C0D72D3" w14:textId="4DAA163E" w:rsidR="009B78C3" w:rsidRPr="00C23B2D" w:rsidRDefault="008A601A" w:rsidP="009B78C3">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 xml:space="preserve">    </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 xml:space="preserve"> Weight of Dry sample</w:t>
      </w:r>
    </w:p>
    <w:p w14:paraId="35CFCD72" w14:textId="2020D313" w:rsidR="009B78C3" w:rsidRDefault="008A601A" w:rsidP="009B78C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14:paraId="7CEAACE2" w14:textId="77777777" w:rsidR="00AE0BBA" w:rsidRDefault="00AE0BBA" w:rsidP="00C05252">
      <w:pPr>
        <w:spacing w:after="0" w:line="240" w:lineRule="auto"/>
        <w:rPr>
          <w:rFonts w:ascii="Times New Roman" w:eastAsia="Times New Roman" w:hAnsi="Times New Roman" w:cs="Times New Roman"/>
          <w:b/>
          <w:sz w:val="24"/>
          <w:szCs w:val="24"/>
        </w:rPr>
      </w:pPr>
    </w:p>
    <w:p w14:paraId="294BB202" w14:textId="29214898" w:rsidR="00FE5D32" w:rsidRPr="00FE5D32" w:rsidRDefault="00FE5D32" w:rsidP="00C05252">
      <w:pPr>
        <w:spacing w:after="0" w:line="240" w:lineRule="auto"/>
        <w:rPr>
          <w:rFonts w:ascii="Times New Roman" w:eastAsia="Times New Roman" w:hAnsi="Times New Roman" w:cs="Times New Roman"/>
          <w:b/>
          <w:sz w:val="24"/>
          <w:szCs w:val="24"/>
        </w:rPr>
      </w:pPr>
      <w:r w:rsidRPr="00FE5D32">
        <w:rPr>
          <w:rFonts w:ascii="Times New Roman" w:eastAsia="Times New Roman" w:hAnsi="Times New Roman" w:cs="Times New Roman"/>
          <w:b/>
          <w:sz w:val="24"/>
          <w:szCs w:val="24"/>
        </w:rPr>
        <w:t>Epilogue</w:t>
      </w:r>
    </w:p>
    <w:p w14:paraId="41C0C29F" w14:textId="6C4FECD0" w:rsidR="003C10C1" w:rsidRDefault="008876D1" w:rsidP="008876D1">
      <w:pPr>
        <w:spacing w:after="0" w:line="240" w:lineRule="auto"/>
        <w:jc w:val="both"/>
        <w:rPr>
          <w:rFonts w:ascii="Times New Roman" w:eastAsia="Times New Roman" w:hAnsi="Times New Roman" w:cs="Times New Roman"/>
          <w:bCs/>
          <w:sz w:val="24"/>
          <w:szCs w:val="24"/>
        </w:rPr>
      </w:pPr>
      <w:bookmarkStart w:id="2" w:name="_Hlk8233801"/>
      <w:r w:rsidRPr="008876D1">
        <w:rPr>
          <w:rFonts w:ascii="Times New Roman" w:eastAsia="Times New Roman" w:hAnsi="Times New Roman" w:cs="Times New Roman"/>
          <w:bCs/>
          <w:sz w:val="24"/>
          <w:szCs w:val="24"/>
        </w:rPr>
        <w:t xml:space="preserve">Face powder is an indispensable article of a lady's cosmetic range. From the mask-like covering in ancient times to the natural look which is the choice of the present day, face powders have been and still </w:t>
      </w:r>
      <w:r>
        <w:rPr>
          <w:rFonts w:ascii="Times New Roman" w:eastAsia="Times New Roman" w:hAnsi="Times New Roman" w:cs="Times New Roman"/>
          <w:bCs/>
          <w:sz w:val="24"/>
          <w:szCs w:val="24"/>
        </w:rPr>
        <w:t>remain</w:t>
      </w:r>
      <w:r w:rsidRPr="008876D1">
        <w:rPr>
          <w:rFonts w:ascii="Times New Roman" w:eastAsia="Times New Roman" w:hAnsi="Times New Roman" w:cs="Times New Roman"/>
          <w:bCs/>
          <w:sz w:val="24"/>
          <w:szCs w:val="24"/>
        </w:rPr>
        <w:t xml:space="preserve"> one of the basics of the cosmetic industry. A great deal of changes has</w:t>
      </w:r>
      <w:r>
        <w:rPr>
          <w:rFonts w:ascii="Times New Roman" w:eastAsia="Times New Roman" w:hAnsi="Times New Roman" w:cs="Times New Roman"/>
          <w:bCs/>
          <w:sz w:val="24"/>
          <w:szCs w:val="24"/>
        </w:rPr>
        <w:t xml:space="preserve"> </w:t>
      </w:r>
      <w:r w:rsidRPr="008876D1">
        <w:rPr>
          <w:rFonts w:ascii="Times New Roman" w:eastAsia="Times New Roman" w:hAnsi="Times New Roman" w:cs="Times New Roman"/>
          <w:bCs/>
          <w:sz w:val="24"/>
          <w:szCs w:val="24"/>
        </w:rPr>
        <w:t xml:space="preserve">taken place in face powder fashion during the last couple of decades. Tinted, shiny, enhanced by our modern cosmetics, the woman of today is able, with only modest effort, to be more attractive than she has </w:t>
      </w:r>
      <w:r w:rsidRPr="008876D1">
        <w:rPr>
          <w:rFonts w:ascii="Times New Roman" w:eastAsia="Times New Roman" w:hAnsi="Times New Roman" w:cs="Times New Roman"/>
          <w:bCs/>
          <w:sz w:val="24"/>
          <w:szCs w:val="24"/>
        </w:rPr>
        <w:lastRenderedPageBreak/>
        <w:t xml:space="preserve">ever been in the past. A face powder is basically a cosmetic product which has as its prime function the ability to complement skin color by imparting a velvet finish to it. A good fair powder should produce a smooth </w:t>
      </w:r>
      <w:r>
        <w:rPr>
          <w:rFonts w:ascii="Times New Roman" w:eastAsia="Times New Roman" w:hAnsi="Times New Roman" w:cs="Times New Roman"/>
          <w:bCs/>
          <w:sz w:val="24"/>
          <w:szCs w:val="24"/>
        </w:rPr>
        <w:t>fur</w:t>
      </w:r>
      <w:r w:rsidRPr="008876D1">
        <w:rPr>
          <w:rFonts w:ascii="Times New Roman" w:eastAsia="Times New Roman" w:hAnsi="Times New Roman" w:cs="Times New Roman"/>
          <w:bCs/>
          <w:sz w:val="24"/>
          <w:szCs w:val="24"/>
        </w:rPr>
        <w:t>nish to the facial skin, masking visible imperfections of the face and shine due to moisture or grease from perspiration or secretion of sebaceous and sweat glands or from preparations used on the skin. The powder must produce a</w:t>
      </w:r>
      <w:r>
        <w:rPr>
          <w:rFonts w:ascii="Times New Roman" w:eastAsia="Times New Roman" w:hAnsi="Times New Roman" w:cs="Times New Roman"/>
          <w:bCs/>
          <w:sz w:val="24"/>
          <w:szCs w:val="24"/>
        </w:rPr>
        <w:t xml:space="preserve"> </w:t>
      </w:r>
      <w:r w:rsidRPr="008876D1">
        <w:rPr>
          <w:rFonts w:ascii="Times New Roman" w:eastAsia="Times New Roman" w:hAnsi="Times New Roman" w:cs="Times New Roman"/>
          <w:bCs/>
          <w:sz w:val="24"/>
          <w:szCs w:val="24"/>
        </w:rPr>
        <w:t>lasting effect, so that frequent application is unnecessary. The preparation should make the face pleasant to look and touch. The degree of opacity can vary from opaque, in case of clown make-up, to almost transparent.</w:t>
      </w:r>
      <w:r>
        <w:rPr>
          <w:rFonts w:ascii="Times New Roman" w:eastAsia="Times New Roman" w:hAnsi="Times New Roman" w:cs="Times New Roman"/>
          <w:bCs/>
          <w:sz w:val="24"/>
          <w:szCs w:val="24"/>
        </w:rPr>
        <w:t xml:space="preserve"> </w:t>
      </w:r>
      <w:r w:rsidRPr="008876D1">
        <w:rPr>
          <w:rFonts w:ascii="Times New Roman" w:eastAsia="Times New Roman" w:hAnsi="Times New Roman" w:cs="Times New Roman"/>
          <w:bCs/>
          <w:sz w:val="24"/>
          <w:szCs w:val="24"/>
        </w:rPr>
        <w:t>It must adhere</w:t>
      </w:r>
      <w:r>
        <w:rPr>
          <w:rFonts w:ascii="Times New Roman" w:eastAsia="Times New Roman" w:hAnsi="Times New Roman" w:cs="Times New Roman"/>
          <w:bCs/>
          <w:sz w:val="24"/>
          <w:szCs w:val="24"/>
        </w:rPr>
        <w:t xml:space="preserve"> </w:t>
      </w:r>
      <w:r w:rsidRPr="008876D1">
        <w:rPr>
          <w:rFonts w:ascii="Times New Roman" w:eastAsia="Times New Roman" w:hAnsi="Times New Roman" w:cs="Times New Roman"/>
          <w:bCs/>
          <w:sz w:val="24"/>
          <w:szCs w:val="24"/>
        </w:rPr>
        <w:t>to the skin and be reasonably</w:t>
      </w:r>
      <w:r>
        <w:rPr>
          <w:rFonts w:ascii="Times New Roman" w:eastAsia="Times New Roman" w:hAnsi="Times New Roman" w:cs="Times New Roman"/>
          <w:bCs/>
          <w:sz w:val="24"/>
          <w:szCs w:val="24"/>
        </w:rPr>
        <w:t xml:space="preserve"> </w:t>
      </w:r>
      <w:r w:rsidRPr="008876D1">
        <w:rPr>
          <w:rFonts w:ascii="Times New Roman" w:eastAsia="Times New Roman" w:hAnsi="Times New Roman" w:cs="Times New Roman"/>
          <w:bCs/>
          <w:sz w:val="24"/>
          <w:szCs w:val="24"/>
        </w:rPr>
        <w:t>resistant</w:t>
      </w:r>
      <w:r>
        <w:rPr>
          <w:rFonts w:ascii="Times New Roman" w:eastAsia="Times New Roman" w:hAnsi="Times New Roman" w:cs="Times New Roman"/>
          <w:bCs/>
          <w:sz w:val="24"/>
          <w:szCs w:val="24"/>
        </w:rPr>
        <w:t xml:space="preserve"> </w:t>
      </w:r>
      <w:r w:rsidRPr="008876D1">
        <w:rPr>
          <w:rFonts w:ascii="Times New Roman" w:eastAsia="Times New Roman" w:hAnsi="Times New Roman" w:cs="Times New Roman"/>
          <w:bCs/>
          <w:sz w:val="24"/>
          <w:szCs w:val="24"/>
        </w:rPr>
        <w:t>to the</w:t>
      </w:r>
      <w:r>
        <w:rPr>
          <w:rFonts w:ascii="Times New Roman" w:eastAsia="Times New Roman" w:hAnsi="Times New Roman" w:cs="Times New Roman"/>
          <w:bCs/>
          <w:sz w:val="24"/>
          <w:szCs w:val="24"/>
        </w:rPr>
        <w:t xml:space="preserve"> </w:t>
      </w:r>
      <w:r w:rsidRPr="008876D1">
        <w:rPr>
          <w:rFonts w:ascii="Times New Roman" w:eastAsia="Times New Roman" w:hAnsi="Times New Roman" w:cs="Times New Roman"/>
          <w:bCs/>
          <w:sz w:val="24"/>
          <w:szCs w:val="24"/>
        </w:rPr>
        <w:t xml:space="preserve">mixed secretions </w:t>
      </w:r>
      <w:r>
        <w:rPr>
          <w:rFonts w:ascii="Times New Roman" w:eastAsia="Times New Roman" w:hAnsi="Times New Roman" w:cs="Times New Roman"/>
          <w:bCs/>
          <w:sz w:val="24"/>
          <w:szCs w:val="24"/>
        </w:rPr>
        <w:t>o</w:t>
      </w:r>
      <w:r w:rsidRPr="008876D1">
        <w:rPr>
          <w:rFonts w:ascii="Times New Roman" w:eastAsia="Times New Roman" w:hAnsi="Times New Roman" w:cs="Times New Roman"/>
          <w:bCs/>
          <w:sz w:val="24"/>
          <w:szCs w:val="24"/>
        </w:rPr>
        <w:t>f the skin.</w:t>
      </w:r>
      <w:r w:rsidR="005477BD">
        <w:rPr>
          <w:rFonts w:ascii="Times New Roman" w:eastAsia="Times New Roman" w:hAnsi="Times New Roman" w:cs="Times New Roman"/>
          <w:bCs/>
          <w:sz w:val="24"/>
          <w:szCs w:val="24"/>
        </w:rPr>
        <w:t xml:space="preserve"> </w:t>
      </w:r>
      <w:r w:rsidR="003E21A5" w:rsidRPr="003E21A5">
        <w:rPr>
          <w:rFonts w:ascii="Times New Roman" w:eastAsia="Times New Roman" w:hAnsi="Times New Roman" w:cs="Times New Roman"/>
          <w:bCs/>
          <w:sz w:val="24"/>
          <w:szCs w:val="24"/>
        </w:rPr>
        <w:t>Pressed powders nowadays are usually talc-free and pressure-blasted into compacts without the need for caking agents. They’re infinitely finer, softer and more natural-looking.</w:t>
      </w:r>
      <w:r w:rsidR="003E21A5">
        <w:rPr>
          <w:rFonts w:ascii="Times New Roman" w:eastAsia="Times New Roman" w:hAnsi="Times New Roman" w:cs="Times New Roman"/>
          <w:bCs/>
          <w:sz w:val="24"/>
          <w:szCs w:val="24"/>
        </w:rPr>
        <w:t xml:space="preserve"> </w:t>
      </w:r>
      <w:r w:rsidR="003E21A5" w:rsidRPr="003E21A5">
        <w:rPr>
          <w:rFonts w:ascii="Times New Roman" w:eastAsia="Times New Roman" w:hAnsi="Times New Roman" w:cs="Times New Roman"/>
          <w:bCs/>
          <w:sz w:val="24"/>
          <w:szCs w:val="24"/>
        </w:rPr>
        <w:t xml:space="preserve">With brands offering up options that promise to smooth, set and even hydrate, powders are undergoing an essential overhaul. </w:t>
      </w:r>
      <w:r w:rsidR="003E21A5">
        <w:rPr>
          <w:rFonts w:ascii="Times New Roman" w:eastAsia="Times New Roman" w:hAnsi="Times New Roman" w:cs="Times New Roman"/>
          <w:bCs/>
          <w:sz w:val="24"/>
          <w:szCs w:val="24"/>
        </w:rPr>
        <w:t>P</w:t>
      </w:r>
      <w:r w:rsidR="003E21A5" w:rsidRPr="003E21A5">
        <w:rPr>
          <w:rFonts w:ascii="Times New Roman" w:eastAsia="Times New Roman" w:hAnsi="Times New Roman" w:cs="Times New Roman"/>
          <w:bCs/>
          <w:sz w:val="24"/>
          <w:szCs w:val="24"/>
        </w:rPr>
        <w:t>owder-encapsulated spheres of hyaluronic acid dispense a seamless sweep of cashmere-soft, oil-balancing powder on skin, while the hydrating microspheres settle into lines to plump them out and prevent creasing.</w:t>
      </w:r>
      <w:r w:rsidR="003E21A5">
        <w:rPr>
          <w:rFonts w:ascii="Times New Roman" w:eastAsia="Times New Roman" w:hAnsi="Times New Roman" w:cs="Times New Roman"/>
          <w:bCs/>
          <w:sz w:val="24"/>
          <w:szCs w:val="24"/>
        </w:rPr>
        <w:t xml:space="preserve"> </w:t>
      </w:r>
      <w:r w:rsidR="005477BD" w:rsidRPr="005477BD">
        <w:rPr>
          <w:rFonts w:ascii="Times New Roman" w:eastAsia="Times New Roman" w:hAnsi="Times New Roman" w:cs="Times New Roman"/>
          <w:bCs/>
          <w:sz w:val="24"/>
          <w:szCs w:val="24"/>
        </w:rPr>
        <w:t>Now, it's the turn of powder as next gen</w:t>
      </w:r>
      <w:r w:rsidR="005477BD">
        <w:rPr>
          <w:rFonts w:ascii="Times New Roman" w:eastAsia="Times New Roman" w:hAnsi="Times New Roman" w:cs="Times New Roman"/>
          <w:bCs/>
          <w:sz w:val="24"/>
          <w:szCs w:val="24"/>
        </w:rPr>
        <w:t>eration</w:t>
      </w:r>
      <w:r w:rsidR="005477BD" w:rsidRPr="005477BD">
        <w:rPr>
          <w:rFonts w:ascii="Times New Roman" w:eastAsia="Times New Roman" w:hAnsi="Times New Roman" w:cs="Times New Roman"/>
          <w:bCs/>
          <w:sz w:val="24"/>
          <w:szCs w:val="24"/>
        </w:rPr>
        <w:t xml:space="preserve"> technology is pushing it forward and into the future – problem solving issues that have turned many into powder refuseniks.</w:t>
      </w:r>
    </w:p>
    <w:p w14:paraId="724FCBA8" w14:textId="77777777" w:rsidR="003C10C1" w:rsidRDefault="003C10C1" w:rsidP="00C05252">
      <w:pPr>
        <w:spacing w:after="0" w:line="240" w:lineRule="auto"/>
        <w:rPr>
          <w:rFonts w:ascii="Times New Roman" w:eastAsia="Times New Roman" w:hAnsi="Times New Roman" w:cs="Times New Roman"/>
          <w:b/>
          <w:sz w:val="24"/>
          <w:szCs w:val="24"/>
        </w:rPr>
      </w:pPr>
    </w:p>
    <w:p w14:paraId="18899394" w14:textId="77777777" w:rsidR="00743F00" w:rsidRPr="00743F00" w:rsidRDefault="00743F00" w:rsidP="00743F00">
      <w:pPr>
        <w:spacing w:after="0" w:line="240" w:lineRule="auto"/>
        <w:jc w:val="both"/>
        <w:rPr>
          <w:rFonts w:ascii="Times New Roman" w:eastAsia="Times New Roman" w:hAnsi="Times New Roman" w:cs="Times New Roman"/>
          <w:b/>
          <w:sz w:val="24"/>
          <w:szCs w:val="24"/>
        </w:rPr>
      </w:pPr>
      <w:r w:rsidRPr="00743F00">
        <w:rPr>
          <w:rFonts w:ascii="Times New Roman" w:eastAsia="Times New Roman" w:hAnsi="Times New Roman" w:cs="Times New Roman"/>
          <w:b/>
          <w:sz w:val="24"/>
          <w:szCs w:val="24"/>
        </w:rPr>
        <w:t>Bibliography and Webliography</w:t>
      </w:r>
    </w:p>
    <w:p w14:paraId="70EF4E02"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Loose Face Powders. Cosmetics and Skin, 28th April 2017.</w:t>
      </w:r>
    </w:p>
    <w:p w14:paraId="27909A3D"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M. S. Balsam, Edward Sagarin. Cosmetics: Science and Technology Volume 1 of Cosmetics, Science and Technology, M. S. Balsam, Edition</w:t>
      </w:r>
      <w:r w:rsidRPr="00743F00">
        <w:rPr>
          <w:rFonts w:ascii="Times New Roman" w:eastAsia="Times New Roman" w:hAnsi="Times New Roman" w:cs="Times New Roman"/>
          <w:bCs/>
          <w:sz w:val="20"/>
          <w:szCs w:val="20"/>
        </w:rPr>
        <w:tab/>
        <w:t>2 (illustrated), published by John Wiley &amp; Sons Canada, Limited, 1972, ISBN</w:t>
      </w:r>
      <w:r w:rsidRPr="00743F00">
        <w:rPr>
          <w:rFonts w:ascii="Times New Roman" w:eastAsia="Times New Roman" w:hAnsi="Times New Roman" w:cs="Times New Roman"/>
          <w:bCs/>
          <w:sz w:val="20"/>
          <w:szCs w:val="20"/>
        </w:rPr>
        <w:tab/>
        <w:t>0471046469, 9780471046462</w:t>
      </w:r>
    </w:p>
    <w:p w14:paraId="7179E535"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Make-up tips. How to Choose and Use Face Powder? Expert-Advice, Paula's Choice (LLC) Skincare.</w:t>
      </w:r>
      <w:r w:rsidRPr="00743F00">
        <w:rPr>
          <w:rFonts w:ascii="Times New Roman" w:hAnsi="Times New Roman" w:cs="Times New Roman"/>
          <w:sz w:val="20"/>
          <w:szCs w:val="20"/>
        </w:rPr>
        <w:t xml:space="preserve"> Available From: </w:t>
      </w:r>
      <w:r w:rsidRPr="00743F00">
        <w:rPr>
          <w:rFonts w:ascii="Times New Roman" w:eastAsia="Times New Roman" w:hAnsi="Times New Roman" w:cs="Times New Roman"/>
          <w:bCs/>
          <w:sz w:val="20"/>
          <w:szCs w:val="20"/>
        </w:rPr>
        <w:t>https://www.paulaschoice.com/expert-advice/makeup-tips/face/how-choose-apply-face-powder.html</w:t>
      </w:r>
    </w:p>
    <w:p w14:paraId="6C5B144B"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Make-up. How to Choose The Right Face Powder For You? Available From: https://www.beautifulwithbrains.com/how-to-choose-the-right-face-powder-for-you/</w:t>
      </w:r>
    </w:p>
    <w:p w14:paraId="7D266CC4"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Peter Elsner, Howard I. Maibach. Cosmeceuticals: Drugs vs. Cosmetics Volume 23 of Cosmetic science and technology series, published by CRC Press, 2000 ISBN 0824703057, 9780824703059</w:t>
      </w:r>
    </w:p>
    <w:p w14:paraId="46278E38"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John Toedt, Darrell Koza, Kathleen Van Cleef-Toedt. Chemical Composition of Everyday Products ABC-Clio e-book Gale virtual reference library, published by Greenwood Publishing Group, 2005 ISBN 0313325790, 9780313325793</w:t>
      </w:r>
    </w:p>
    <w:p w14:paraId="7687CD49"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Arcano N. 5 Interesting Uses for Face Powder You Probably Didn't Know About. Preview, Oct 10, 2017.</w:t>
      </w:r>
    </w:p>
    <w:p w14:paraId="52DB6CA5"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Intantya. Types of Face Powder and Its Functions. The Carousel by Avoskin, 2 January 2017.</w:t>
      </w:r>
    </w:p>
    <w:p w14:paraId="46E3CAFC"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Finishing Powder vs Setting Powder: What’s The Difference? Available From: </w:t>
      </w:r>
      <w:hyperlink r:id="rId9" w:history="1">
        <w:r w:rsidRPr="00743F00">
          <w:rPr>
            <w:rFonts w:ascii="Times New Roman" w:eastAsia="Times New Roman" w:hAnsi="Times New Roman" w:cs="Times New Roman"/>
            <w:bCs/>
            <w:color w:val="0563C1" w:themeColor="hyperlink"/>
            <w:sz w:val="20"/>
            <w:szCs w:val="20"/>
            <w:u w:val="single"/>
          </w:rPr>
          <w:t>https://camerareadycosmetics.com/blogs/news/finishing-powder-vs-setting-powder-what-is-the-difference</w:t>
        </w:r>
      </w:hyperlink>
    </w:p>
    <w:p w14:paraId="2BEF059B"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Paula Begoun. The Complete Beauty Bible: The Ultimate Guide to Smart Beauty, published by Rodale, 2004 ISBN 1579549993, 9781579549992</w:t>
      </w:r>
    </w:p>
    <w:p w14:paraId="0BB6DFE8"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Stan Place, Bobbi Ray Madry. The Art and Science of Professional Makeup Skin Series, published by Cengage Learning, 1989. ISBN 0873503619, 9780873503617</w:t>
      </w:r>
    </w:p>
    <w:p w14:paraId="01B87D89"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H. Butler. Poucher’s Perfumes, Cosmetics and Soaps Edition 10, illustrated, published by Springer Science &amp; Business Media, 2013 ISBN 9401727341, 9789401727341</w:t>
      </w:r>
    </w:p>
    <w:p w14:paraId="1DB4915E"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Blumenthal D. Beauty: A Dusting Of Powder. The New York Times, OCT. 28, 1984</w:t>
      </w:r>
    </w:p>
    <w:p w14:paraId="33397727"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Ralph Gordon Harry. Harry's Cosmeticology 7th edition, edited by Meyer R. Rosen, published by Chemical Publishing Company, 2015 ISBN</w:t>
      </w:r>
      <w:r w:rsidRPr="00743F00">
        <w:rPr>
          <w:rFonts w:ascii="Times New Roman" w:eastAsia="Times New Roman" w:hAnsi="Times New Roman" w:cs="Times New Roman"/>
          <w:bCs/>
          <w:sz w:val="20"/>
          <w:szCs w:val="20"/>
        </w:rPr>
        <w:tab/>
        <w:t>0820601764, 9780820601762</w:t>
      </w:r>
    </w:p>
    <w:p w14:paraId="3E9CDFE5"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Talc. Available From: </w:t>
      </w:r>
      <w:hyperlink r:id="rId10" w:history="1">
        <w:r w:rsidRPr="00743F00">
          <w:rPr>
            <w:rFonts w:ascii="Times New Roman" w:eastAsia="Times New Roman" w:hAnsi="Times New Roman" w:cs="Times New Roman"/>
            <w:bCs/>
            <w:color w:val="0563C1" w:themeColor="hyperlink"/>
            <w:sz w:val="20"/>
            <w:szCs w:val="20"/>
            <w:u w:val="single"/>
          </w:rPr>
          <w:t>https://www.fda.gov/cosmetics/cosmetic-ingredients/talc</w:t>
        </w:r>
      </w:hyperlink>
    </w:p>
    <w:p w14:paraId="23462E08"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S.K. Singh. Handbook on Cosmetics (Processes, Formulae with Testing Methods), published by Asia Pacific Business Press Inc., 2010 ISBN 8178331292, 9788178331294, pp 336</w:t>
      </w:r>
    </w:p>
    <w:p w14:paraId="5660BA94"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Gordon RE, Fitzgerald S, Millette J. Asbestos in commercial cosmetic talcum powder as a cause of mesothelioma in women. Int J Occup Environ Health. 2014 Oct;20(4):318-32. doi: 10.1179/2049396714Y.0000000081. Epub 2014 Sep 3. Erratum in: Int J Occup Environ Health. 2015;21(4):347-8. PubMed PMID: 25185462; PubMed Central PMCID: PMC4164883.</w:t>
      </w:r>
    </w:p>
    <w:p w14:paraId="57E29927"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lastRenderedPageBreak/>
        <w:t xml:space="preserve">Talc (without asbestos fibres) (respirable fraction) [MAK Value Documentation, 2006] (respirable fraction) 2006. Documentations and Methods First published: 31 January 2012 </w:t>
      </w:r>
      <w:hyperlink r:id="rId11" w:history="1">
        <w:r w:rsidRPr="00743F00">
          <w:rPr>
            <w:rFonts w:ascii="Times New Roman" w:eastAsia="Times New Roman" w:hAnsi="Times New Roman" w:cs="Times New Roman"/>
            <w:bCs/>
            <w:color w:val="0563C1" w:themeColor="hyperlink"/>
            <w:sz w:val="20"/>
            <w:szCs w:val="20"/>
            <w:u w:val="single"/>
          </w:rPr>
          <w:t>https://doi.org/10.1002/3527600418.mb1480796nfae0022</w:t>
        </w:r>
      </w:hyperlink>
    </w:p>
    <w:p w14:paraId="2B1A61C2"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Ashour MS, Abdelaziz AA, Hefni H, el-Tayeb OM. Microbial contamination of cosmetics and personal care items in Egypt--body lotions and talcum powders. J Clin Pharm Ther. 1989 Jun;14(3):207-12. PubMed PMID: 2760119.</w:t>
      </w:r>
    </w:p>
    <w:p w14:paraId="2E251B3B"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Muscat JE, Huncharek MS. Perineal talc use and ovarian cancer: a critical review. Eur J Cancer Prev. 2008 Apr;17(2):139-46. doi: 10.1097/CEJ.0b013e32811080ef. </w:t>
      </w:r>
    </w:p>
    <w:p w14:paraId="60927269"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Cramer DW, Vitonis AF, Terry KL, Welch WR, Titus LJ. The Association Between Talc Use and Ovarian Cancer: A Retrospective Case-Control Study in Two US States. Epidemiology. 2016 May;27(3):334-46. doi: 10.1097/EDE.0000000000000434. </w:t>
      </w:r>
    </w:p>
    <w:p w14:paraId="6D3C0706"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bookmarkStart w:id="3" w:name="_Hlk9995688"/>
      <w:r w:rsidRPr="00743F00">
        <w:rPr>
          <w:rFonts w:ascii="Times New Roman" w:eastAsia="Times New Roman" w:hAnsi="Times New Roman" w:cs="Times New Roman"/>
          <w:bCs/>
          <w:sz w:val="20"/>
          <w:szCs w:val="20"/>
        </w:rPr>
        <w:t xml:space="preserve">Trabert </w:t>
      </w:r>
      <w:bookmarkEnd w:id="3"/>
      <w:r w:rsidRPr="00743F00">
        <w:rPr>
          <w:rFonts w:ascii="Times New Roman" w:eastAsia="Times New Roman" w:hAnsi="Times New Roman" w:cs="Times New Roman"/>
          <w:bCs/>
          <w:sz w:val="20"/>
          <w:szCs w:val="20"/>
        </w:rPr>
        <w:t xml:space="preserve">B. Body Powder and Ovarian Cancer Risk-What Is the Role of Recall Bias? Cancer Epidemiol Biomarkers Prev. 2016 Oct;25(10):1369-1370. </w:t>
      </w:r>
    </w:p>
    <w:p w14:paraId="32E66C10"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Penninkilampi R, Eslick GD. Perineal Talc Use and Ovarian Cancer: A Systematic Review and Meta-Analysis. Epidemiology. 2018 Jan;29(1):41-49. doi: 10.1097/EDE.0000000000000745. </w:t>
      </w:r>
    </w:p>
    <w:p w14:paraId="4CCC7775"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Casey R, Larkin TP. Ovarian Cancer and "Tainted Talc": What Treating Physicians Need to Know. Mo Med. 2019 Mar-Apr;116(2):83-86.</w:t>
      </w:r>
    </w:p>
    <w:p w14:paraId="5B0F8E95"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Fletcher NM, Harper AK, Memaj I, Fan R, Morris RT, Saed GM. Molecular Basis Supporting the Association of Talcum Powder Use With Increased Risk of Ovarian Cancer. Reprod Sci. 2019 Feb 28:1933719119831773. doi: 10.1177/1933719119831773</w:t>
      </w:r>
    </w:p>
    <w:p w14:paraId="7EDDC41D"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Talc Overview. Available From: </w:t>
      </w:r>
      <w:hyperlink r:id="rId12" w:history="1">
        <w:r w:rsidRPr="00743F00">
          <w:rPr>
            <w:rFonts w:ascii="Times New Roman" w:eastAsia="Times New Roman" w:hAnsi="Times New Roman" w:cs="Times New Roman"/>
            <w:bCs/>
            <w:color w:val="0563C1" w:themeColor="hyperlink"/>
            <w:sz w:val="20"/>
            <w:szCs w:val="20"/>
            <w:u w:val="single"/>
          </w:rPr>
          <w:t>https://www.flexicon.com/Materials-Handled/Talc.html</w:t>
        </w:r>
      </w:hyperlink>
    </w:p>
    <w:p w14:paraId="1CB99282"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Levy SB. Chapter 29. UV Filters. In: André O. Barel, Marc Paye, Howard I. Maibach. Handbook of Cosmetic Science and Technology, 3rd Edition, published by CRC Press, 2014. ISBN 9781842145647, pp-318</w:t>
      </w:r>
    </w:p>
    <w:p w14:paraId="16365660"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Titanium Dioxide. Available From: </w:t>
      </w:r>
      <w:hyperlink r:id="rId13" w:history="1">
        <w:r w:rsidRPr="00743F00">
          <w:rPr>
            <w:rFonts w:ascii="Times New Roman" w:eastAsia="Times New Roman" w:hAnsi="Times New Roman" w:cs="Times New Roman"/>
            <w:bCs/>
            <w:color w:val="0563C1" w:themeColor="hyperlink"/>
            <w:sz w:val="20"/>
            <w:szCs w:val="20"/>
            <w:u w:val="single"/>
          </w:rPr>
          <w:t>http://www.safecosmetics.org/get-the-facts/chemicals-of-concern/titanium-dioxide-2/</w:t>
        </w:r>
      </w:hyperlink>
    </w:p>
    <w:p w14:paraId="3D9C6FDA" w14:textId="77777777" w:rsidR="00743F00" w:rsidRPr="00743F00" w:rsidRDefault="00743F00" w:rsidP="000B6346">
      <w:pPr>
        <w:numPr>
          <w:ilvl w:val="0"/>
          <w:numId w:val="10"/>
        </w:numPr>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Smijs, Threes G, and Stanislav Pavel. “Titanium dioxide and zinc oxide nanoparticles in sunscreens: focus on their safety and effectiveness.” Nanotechnology, science and applications vol. 4 95-112. 13 Oct. 2011, doi:10.2147/NSA.S19419</w:t>
      </w:r>
    </w:p>
    <w:p w14:paraId="357BC2E8"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Skocaj M, Filipic M, Petkovic J, Novak S. Titanium dioxide in our everyday life; is it safe? Radiol Oncol. 2011 Dec;45(4):227-47. doi: 10.2478/v10019-011-0037-0. Epub 2011 Nov 16. </w:t>
      </w:r>
    </w:p>
    <w:p w14:paraId="67F10769"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Weir A, Westerhoff P, Fabricius L, Hristovski K, von Goetz N. Titanium dioxide nanoparticles in food and personal care products. Environ Sci Technol. 2012 Feb 21;46(4):2242-50. doi: 10.1021/es204168d. </w:t>
      </w:r>
    </w:p>
    <w:p w14:paraId="24B62BC6"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IARC Working Group on the Evaluation of Carcinogenic Risk to Humans. Carbon Black, Titanium Dioxide, and Talc. Lyon (FR): International Agency for Research on Cancer; 2010. (IARC Monographs on the Evaluation of Carcinogenic Risks to Humans, No. 93.) 1, Exposure Data. Available from: https://www.ncbi.nlm.nih.gov/books/NBK326523/</w:t>
      </w:r>
    </w:p>
    <w:p w14:paraId="7BBA2298"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Carmo TLL, Siqueira PR, Azevedo VC, Tavares D, Pesenti EC, Cestari MM, Martinez CBR, Fernandes MN. Overview of the toxic effects of titanium dioxide nanoparticles in blood, liver, muscles, and brain of a Neotropical detritivorous  fish. Environ Toxicol. 2019 Apr;34(4):457-468. doi: 10.1002/tox.22699. </w:t>
      </w:r>
    </w:p>
    <w:p w14:paraId="2ECE0EFD"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Sagawa Y, Futakuchi M, Xu J, Fukamachi K, Sakai Y, Ikarashi Y, Nishimura T, Suzui M, Tsuda H, Morita A. Lack of promoting effect of titanium dioxide particles on chemically-induced skin carcinogenesis in rats and mice. J Toxicol Sci. 2012;37(2):317-27.</w:t>
      </w:r>
    </w:p>
    <w:p w14:paraId="3221DDCC"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Xu J, Sagawa Y, Futakuchi M, Fukamachi K, Alexander DB, Furukawa F, Ikarashi Y, Uchino T, Nishimura T, Morita A, Suzui M, Tsuda H. Lack of promoting effect of titanium dioxide particles on ultraviolet B-initiated skin carcinogenesis in rats. Food Chem Toxicol. 2011 Jun;49(6):1298-302. doi: 10.1016/j.fct.2011.03.011. Epub 2011 Mar 23.</w:t>
      </w:r>
    </w:p>
    <w:p w14:paraId="5846A570"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Chapter 3. Powders and Compacts. In. B.M. Mithal, R.N. Saha. A Handbook Of Cosmetics. Vallabh Prakashan, 2006 ISBN 9788185731223, 8185731225. Page 23. </w:t>
      </w:r>
    </w:p>
    <w:p w14:paraId="29459AB9"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Winkler, Hans Christian et al. “Critical review of the safety assessment of titanium dioxide additives in food.” Journal of nanobiotechnology vol. 16,1 51. 1 Jun. 2018, doi:10.1186/s12951-018-0376-8</w:t>
      </w:r>
    </w:p>
    <w:p w14:paraId="6E4D674C"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Leone, Federica et al. “Nanostructured ZnO as Multifunctional Carrier for a Green Antibacterial Drug Delivery System-A Feasibility Study.” Nanomaterials (Basel, Switzerland) vol. 9,3 407. 11 Mar. 2019, doi:10.3390/nano9030407</w:t>
      </w:r>
    </w:p>
    <w:p w14:paraId="2A80C260"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lastRenderedPageBreak/>
        <w:t>Kołodziejczak-Radzimska, Agnieszka, and Teofil Jesionowski. “Zinc Oxide-From Synthesis to Application: A Review.” Materials (Basel, Switzerland) vol. 7,4 2833-2881. 9 Apr. 2014, doi:10.3390/ma7042833</w:t>
      </w:r>
    </w:p>
    <w:p w14:paraId="28ADA8C7"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Gupta, Mrinal et al. “Zinc therapy in dermatology: a review.” Dermatology research and practice vol. 2014 (2014): 709152. doi:10.1155/2014/709152</w:t>
      </w:r>
    </w:p>
    <w:p w14:paraId="2930B435"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Pasquet J, Chevalier Y, Couval E, Bouvier D, Bolzinger MA. Zinc oxide as a new antimicrobial preservative of topical products: interactions with common formulation ingredients. Int J Pharm. 2015 Feb 1;479(1):88-95. doi: 10.1016/j.ijpharm.2014.12.031.</w:t>
      </w:r>
    </w:p>
    <w:p w14:paraId="4C7E2DE5"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Sirelkhatim A, Mahmud S, Seeni A, Kaus NHM, Ann LC, Bakhori SKM, Hasan H, Mohamad D. Review on Zinc Oxide Nanoparticles: Antibacterial Activity and Toxicity Mechanism. Nanomicro Lett. 2015;7(3):219-242. doi: 10.1007/s40820-015-0040-x.</w:t>
      </w:r>
    </w:p>
    <w:p w14:paraId="1FB37F76"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The Science &amp; Safety Behind Your Favorite Products (Zinc Oxide). Available From: </w:t>
      </w:r>
      <w:hyperlink r:id="rId14" w:history="1">
        <w:r w:rsidRPr="00743F00">
          <w:rPr>
            <w:rFonts w:ascii="Times New Roman" w:eastAsia="Times New Roman" w:hAnsi="Times New Roman" w:cs="Times New Roman"/>
            <w:bCs/>
            <w:color w:val="0563C1" w:themeColor="hyperlink"/>
            <w:sz w:val="20"/>
            <w:szCs w:val="20"/>
            <w:u w:val="single"/>
          </w:rPr>
          <w:t>https://cosmeticsinfo.org/ingredient/zinc-oxide-0</w:t>
        </w:r>
      </w:hyperlink>
    </w:p>
    <w:p w14:paraId="442DA078"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Ma, Jinxia et al. “Preparation of Zinc Oxide-Starch Nanocomposite and Its Application on Coating.” Nanoscale research letters vol. 11,1 (2016): 200. doi:10.1186/s11671-016-1404-y</w:t>
      </w:r>
    </w:p>
    <w:p w14:paraId="2571E3D4"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Lin, Pei-Hui et al. “Zinc in Wound Healing Modulation.” Nutrients vol. 10,1 16. 24 Dec. 2017, doi:10.3390/nu10010016</w:t>
      </w:r>
    </w:p>
    <w:p w14:paraId="1D3DF364"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The Ultimate Guide to Zinc oxide. Available From: </w:t>
      </w:r>
      <w:hyperlink r:id="rId15" w:history="1">
        <w:r w:rsidRPr="00743F00">
          <w:rPr>
            <w:rFonts w:ascii="Times New Roman" w:eastAsia="Times New Roman" w:hAnsi="Times New Roman" w:cs="Times New Roman"/>
            <w:bCs/>
            <w:color w:val="0563C1" w:themeColor="hyperlink"/>
            <w:sz w:val="20"/>
            <w:szCs w:val="20"/>
            <w:u w:val="single"/>
          </w:rPr>
          <w:t>https://www.alyaka.com/magazine/ultimate-guide-zinc-oxide/</w:t>
        </w:r>
      </w:hyperlink>
    </w:p>
    <w:p w14:paraId="6CAEFFB8"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Jiang J, Pi J, Cai J. The Advancing of Zinc Oxide Nanoparticles for Biomedical Applications. Bioinorg Chem Appl. 2018 Jul 5;2018:1062562. doi: 10.1155/2018/1062562.</w:t>
      </w:r>
    </w:p>
    <w:p w14:paraId="10951F1F"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Siddiqi KS, Ur Rahman A, Tajuddin, Husen A. Properties of Zinc Oxide Nanoparticles and Their Activity Against Microbes. Nanoscale Res Lett. 2018 May 8;13(1):141. doi: 10.1186/s11671-018-2532-3.</w:t>
      </w:r>
    </w:p>
    <w:p w14:paraId="43D7A3AE"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Williams, Lynda B, and Shelley E Haydel. “Evaluation of the medicinal use of clay minerals as antibacterial agents.” International geology review vol. 52,7/8 (2010): 745-770. doi:10.1080/00206811003679737</w:t>
      </w:r>
    </w:p>
    <w:p w14:paraId="42AF25A0"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Ngole-Jeme, Veronica M, and Georges-Ivo E Ekosse. “A Comparative Analyses of Granulometry, Mineral Composition and Major and Trace Element Concentrations in Soils Commonly Ingested by Humans.” International journal of environmental research and public health vol. 12,8 8933-55. 31 Jul. 2015, doi:10.3390/ijerph120808933</w:t>
      </w:r>
    </w:p>
    <w:p w14:paraId="544335AE"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Zhou Y, Liu Q, Xu P, Cheng H, Liu Q. Molecular Structure and Decomposition Kinetics of Kaolinite/Alkylamine Intercalation Compounds. Front Chem. 2018 Jul 27;6:310. doi: 10.3389/fchem.2018.00310.</w:t>
      </w:r>
    </w:p>
    <w:p w14:paraId="316F23C9"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Li X, Ouyang J, Zhou Y, Yang H. Assembling strategy to synthesize palladium modified kaolin nanocomposites with different morphologies. Sci Rep. 2015 Sep 3;5:13763. doi: 10.1038/srep13763.</w:t>
      </w:r>
    </w:p>
    <w:p w14:paraId="0FBCAC1E"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Massaro M, Colletti CG, Lazzara G, Riela S. The Use of Some Clay Minerals as Natural Resources for Drug Carrier Applications. J Funct Biomater. 2018 Oct 19;9(4). pii: E58. doi: 10.3390/jfb9040058.</w:t>
      </w:r>
    </w:p>
    <w:p w14:paraId="5423A30F"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Glick JB, Kaur RR, Siegel D. Achieving hemostasis in dermatology-Part II: Topical hemostatic agents. Indian Dermatol Online J. 2013 Jul;4(3):172-6. doi: 10.4103/2229-5178.115509.</w:t>
      </w:r>
    </w:p>
    <w:p w14:paraId="76335E12"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COOP COCO (Blog). How to choose clay? Tips and tricks, Tutorials and recipes, 26 June 2015.</w:t>
      </w:r>
    </w:p>
    <w:p w14:paraId="2BACE0C3" w14:textId="77777777" w:rsidR="00743F00" w:rsidRPr="00743F00" w:rsidRDefault="00743F00" w:rsidP="000B6346">
      <w:pPr>
        <w:numPr>
          <w:ilvl w:val="0"/>
          <w:numId w:val="10"/>
        </w:numPr>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Awad ME, López-Galindo A, Setti M, El-Rahmany MM, Iborra CV. Kaolinite in pharmaceutics and biomedicine. Int J Pharm. 2017 Nov 25;533(1):34-48. doi: 10.1016/j.ijpharm.2017.09.056.</w:t>
      </w:r>
    </w:p>
    <w:p w14:paraId="22375502"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Sinha R. Kaolin Clay For Skin: What Is It, Benefits, And How To Use It. STYLECRAZE (Skin Care Ideas), June 27, 2019.</w:t>
      </w:r>
    </w:p>
    <w:p w14:paraId="3FC50219"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Herman SJ, Olscamp GC, Weisbrod GL. Pulmonary kaolin granulomas. J Can Assoc Radiol. 1982 Dec;33(4):279-80.</w:t>
      </w:r>
    </w:p>
    <w:p w14:paraId="03EE40CB"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Moosavi, Maryam. “Bentonite Clay as a Natural Remedy: A Brief Review.” Iranian journal of public health vol. 46,9 (2017): 1176-1183.</w:t>
      </w:r>
    </w:p>
    <w:p w14:paraId="663858B3"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Adib-Hajbaghery, Mohsen et al. “The effects of Bentonite and Calendula on the improvement of infantile diaper dermatitis.” Journal of research in medical sciences: the official journal of Isfahan University of Medical Sciences vol. 19,4 (2014): 314-8.</w:t>
      </w:r>
    </w:p>
    <w:p w14:paraId="1AAFCAA2"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Cosmetic Clays in Skin Care. Chagrin Valley Soap &amp; Salve Co, June 25, 2019.</w:t>
      </w:r>
    </w:p>
    <w:p w14:paraId="64FD6923"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Berry J. Bentonite clay: 11 benefits and uses. Medical News Today, 22 May 2019.</w:t>
      </w:r>
    </w:p>
    <w:p w14:paraId="68B75E12"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Maxim LD, Niebo R, McConnell EE. Bentonite toxicology and epidemiology - a review. Inhal Toxicol. 2016 Nov;28(13):591-617.</w:t>
      </w:r>
    </w:p>
    <w:p w14:paraId="5DA0CA21"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lastRenderedPageBreak/>
        <w:t xml:space="preserve">Chapter 5. Do it yourself. In: Julie Gabriel. The Green Beauty Guide, Health Communications, Inc. Deerfield Beach, Florida 2008, Page 87. eISBN-13: 978-0-7573-9788-2, eISBN-10: 0-7573-9788-3 </w:t>
      </w:r>
    </w:p>
    <w:p w14:paraId="7C773BE9"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Safety Assessment of Alkonium Clays as Used in Cosmetics. Cosmetics Ingredient Review, January 6, 2016, Page 12. Available From: https://www.cir-safety.org/sites/default/files/alkcly122015Rev%20Tent.pdf</w:t>
      </w:r>
    </w:p>
    <w:p w14:paraId="05425761"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Williams LB, Haydel SE, Ferrell RE. Bentonite, Bandaids, and Borborygmi. Elements (Que). 2009 Apr 1;5(2):99-104.</w:t>
      </w:r>
    </w:p>
    <w:p w14:paraId="5D1ECFEC"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Web Sojourner Williams LLC. DIY All Natural, Oil Absorbing Translucent Facial Powder. Face, September 9, 2014.</w:t>
      </w:r>
    </w:p>
    <w:p w14:paraId="021B669B"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What Is Calcium Bentonite Clay? Available From: </w:t>
      </w:r>
      <w:hyperlink r:id="rId16" w:anchor="1" w:history="1">
        <w:r w:rsidRPr="00743F00">
          <w:rPr>
            <w:rFonts w:ascii="Times New Roman" w:eastAsia="Times New Roman" w:hAnsi="Times New Roman" w:cs="Times New Roman"/>
            <w:bCs/>
            <w:color w:val="0563C1" w:themeColor="hyperlink"/>
            <w:sz w:val="20"/>
            <w:szCs w:val="20"/>
            <w:u w:val="single"/>
          </w:rPr>
          <w:t>https://www.healthline.com/health/calcium-bentonite-clay#1</w:t>
        </w:r>
      </w:hyperlink>
    </w:p>
    <w:p w14:paraId="703C01ED"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Ghica MV, Hîrjău M, Lupuleasa D, Dinu-Pîrvu CE. Flow and Thixotropic Parameters for Rheological Characterization of Hydrogels. Molecules. 2016 Jun 16;21(6). pii: E786. doi: 10.3390/molecules21060786.</w:t>
      </w:r>
    </w:p>
    <w:p w14:paraId="4922D517"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Binks BP, Clint JH, Whitby CP. Rheological behavior of water-in-oil emulsions  stabilized by hydrophobic bentonite particles. Langmuir. 2005 Jun 7;21(12):5307-16.</w:t>
      </w:r>
    </w:p>
    <w:p w14:paraId="5855A4CD"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Cho YJ, Kim DM, Song IH, Choi JY, Jin SW, Kim BJ, Jeong JW, Jang CE, Chu K, Chung CM. An Oligoimide Particle as a Pickering Emulsion Stabilizer. Polymers (Basel). 2018 Sep 27;10(10). pii: E1071. doi: 10.3390/polym10101071.</w:t>
      </w:r>
    </w:p>
    <w:p w14:paraId="68A03751"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Fernández L, Scher H, Jeoh T, VanderGheynst JS. Room-temperature storage of microalgae in water-in-oil emulsions: influence of solid particle type and concentration in the oil phase. Bioprocess Biosyst Eng. 2015 Dec;38(12):2451-60.</w:t>
      </w:r>
    </w:p>
    <w:p w14:paraId="65771F60"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Chapter 2. Corundum and Emery Supply-Demand Relationships. In: John J. McKetta Jr. Encyclopedia of Chemical Processing and Design: Volume 12 - Corrosion to Cottonseed. CRC Press, 1981, Page 87. ISBN 0824724623, 9780824724627</w:t>
      </w:r>
    </w:p>
    <w:p w14:paraId="25FB96DE"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Zhang B, Cui D, Liu M, Gong H, Huang Y, Han F. Corn porous starch: preparation, characterization and adsorption property. Int J Biol Macromol. 2012  Jan 1;50(1):250-6. doi: 10.1016/j.ijbiomac.2011.11.002.</w:t>
      </w:r>
    </w:p>
    <w:p w14:paraId="3FD79931"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Dura A, Błaszczak W, Rosell CM. Functionality of porous starch obtained by amylase or amyloglucosidase treatments. Carbohydr Polym. 2014 Jan 30;101:837-45.  doi: 10.1016/j.carbpol.2013.10.013.</w:t>
      </w:r>
    </w:p>
    <w:p w14:paraId="4D1CBEC6"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Kirschner C. 5 alternatives to talc powder. Mother Nature Network, June 13, 2019.</w:t>
      </w:r>
    </w:p>
    <w:p w14:paraId="62CF80D4"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Schlossman ML. Chapter 43. Decorative Products. In. André Barel, Marc Paye, Howard I. Maibach. Handbook of Cosmetic Science and Technology Edition 2, CRC Press, 2005, Page 568. ISBN 0849354838, 9780849354830</w:t>
      </w:r>
    </w:p>
    <w:p w14:paraId="4D8E291F"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Schlossman ML. Chapter 19. Decorative Products. In. Peter Elsner, Howard I. Maibach. Cosmeceuticals: Drugs vs. Cosmetics Volume 23 of Cosmetic science and technology series EBSCO ebook academic collection, CRC Press, 2000, Page 291, ISBN 0824742397, 9780824742393</w:t>
      </w:r>
    </w:p>
    <w:p w14:paraId="61CC5783"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García N.L., Famá L., Dufresne A., Aranguren M., Goyanes S. A comparison between the physic-chemical properties of tuber and cereal starches. Food Res. Int. 2009;42:976–982. doi: 10.1016/j.foodres.2009.05.004</w:t>
      </w:r>
    </w:p>
    <w:p w14:paraId="774620D7"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Wang, Kai, Henry RJ, Gilvert RG. “Causal Relations Among Starch Biosynthesis, Structure, and Properties.” Springer Science Reviews, vol. 2, no. 1-2, May 2014, pp. 15–33., doi:10.1007/s40362-014-0016-0.</w:t>
      </w:r>
    </w:p>
    <w:p w14:paraId="5866D9A8"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Peng M, Gao M, Båga M, Hucl P, Chibbar RN. Starch-branching enzymes preferentially associated with A-type starch granules in wheat endosperm. Plant Physiol. 2000 Sep;124(1):265-72.</w:t>
      </w:r>
    </w:p>
    <w:p w14:paraId="7CB8DE1D"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Sun Q, Zhu X, Si F, Xiong L. Effect of acid hydrolysis combined with heat moisture treatment on structure and physicochemical properties of corn starch. J  Food Sci Technol. 2015 Jan;52(1):375-82. doi: 10.1007/s13197-013-0998-7. Epub 2013 Apr 28.</w:t>
      </w:r>
    </w:p>
    <w:p w14:paraId="5B2E07CD"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Kaur M, Oberoi DP, Sogi DS, Gill BS. Physicochemical, morphological and pasting properties of acid treated starches from different botanical sources. J Food Sci Technol. 2011 Aug;48(4):460-5. doi: 10.1007/s13197-010-0126-x. Epub 2010 Oct 29.</w:t>
      </w:r>
    </w:p>
    <w:p w14:paraId="0FEE3AB0"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Božanić DK, Djoković V, Dimitrijević-Branković S, Krsmanović R, McPherson M, Nair PS, Georges MK, Radhakrishnan T. Inhibition of microbial growth by silver-starch nanocomposite thin films. J Biomater Sci Polym Ed. 2011;22(17):2343-55. doi: 10.1163/092050610X539532. PubMed PMID: 25593372; PubMed Central PMCID: PMC4288800.</w:t>
      </w:r>
    </w:p>
    <w:p w14:paraId="414E250A" w14:textId="77777777" w:rsidR="00743F00" w:rsidRPr="00743F00" w:rsidRDefault="00743F00" w:rsidP="000B6346">
      <w:pPr>
        <w:numPr>
          <w:ilvl w:val="0"/>
          <w:numId w:val="10"/>
        </w:numPr>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Chapter 4 Fillers and reinforcements. In. Clive Maier, Theresa Calafut. Polypropylene: The Definitive User's Guide and Databook Plastics Design Library, Page 50. William Andrew, 1998 ISBN 0815518714, 9780815518716</w:t>
      </w:r>
    </w:p>
    <w:p w14:paraId="6DEFC5D3" w14:textId="77777777" w:rsidR="00743F00" w:rsidRPr="00743F00" w:rsidRDefault="00743F00" w:rsidP="000B6346">
      <w:pPr>
        <w:numPr>
          <w:ilvl w:val="0"/>
          <w:numId w:val="10"/>
        </w:numPr>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lastRenderedPageBreak/>
        <w:t>Schaefer K. Natural Calcium Carbonates for Oral Care and Color Cosmetics. Cosmetics &amp; Toiletries® Magazine, June 11, 2010.</w:t>
      </w:r>
    </w:p>
    <w:p w14:paraId="22851DA6"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Anstead DF. Chapter 7. Miscellaneous Raw Materials. In. H. W. Hibbott. Handbook of Cosmetic Science: An Introduction to Principles and Applications, page 121. Elsevier, 2016 ISBN 1483186474, 9781483186474.</w:t>
      </w:r>
    </w:p>
    <w:p w14:paraId="67CF35A8"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Chapter 13. Facial Adornment. In. Zoe Diana Draelos. Cosmetics and Dermatologic Problems and Solutions, Third Edition (revised). Taylor &amp; Francis, 2011, Page 95-99. ISBN 1841847402, 9781841847405</w:t>
      </w:r>
    </w:p>
    <w:p w14:paraId="134A4B65"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Di Maiuta N, Schwarzentruber P. Molecular detection of bacteria in calcium carbonate powder used in cosmetic formulations. Int J Cosmet Sci. 2011 Oct;33(5):426-31. doi: 10.1111/j.1468-2494.2011.00648.x.</w:t>
      </w:r>
    </w:p>
    <w:p w14:paraId="243B219B"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Chapter 5 Group 14 C Si Ge Sn and Pb Alkaline Earth Compounds. In. Richard C. Ropp. Encyclopedia of the Alkaline Earth Compounds, Page 360. Newnes, 2012 ISBN 0444595538, 9780444595539.</w:t>
      </w:r>
    </w:p>
    <w:p w14:paraId="0B850ED4"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Magnesium carbonate. Available From: </w:t>
      </w:r>
      <w:hyperlink r:id="rId17" w:history="1">
        <w:r w:rsidRPr="00743F00">
          <w:rPr>
            <w:rFonts w:ascii="Times New Roman" w:eastAsia="Times New Roman" w:hAnsi="Times New Roman" w:cs="Times New Roman"/>
            <w:bCs/>
            <w:color w:val="0563C1" w:themeColor="hyperlink"/>
            <w:sz w:val="20"/>
            <w:szCs w:val="20"/>
            <w:u w:val="single"/>
          </w:rPr>
          <w:t>https://www.revolvy.com/page/Magnesium-carbonate</w:t>
        </w:r>
      </w:hyperlink>
    </w:p>
    <w:p w14:paraId="0A96947D"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Select Minerals for the North America Personal Care. Available From: </w:t>
      </w:r>
      <w:hyperlink r:id="rId18" w:history="1">
        <w:r w:rsidRPr="00743F00">
          <w:rPr>
            <w:rFonts w:ascii="Times New Roman" w:eastAsia="Times New Roman" w:hAnsi="Times New Roman" w:cs="Times New Roman"/>
            <w:bCs/>
            <w:color w:val="0563C1" w:themeColor="hyperlink"/>
            <w:sz w:val="20"/>
            <w:szCs w:val="20"/>
            <w:u w:val="single"/>
          </w:rPr>
          <w:t>http://www.dpl-us.com/wp-content/uploads/2015/08/personalcare.pdf</w:t>
        </w:r>
      </w:hyperlink>
    </w:p>
    <w:p w14:paraId="4DCB3F19"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Chapter 7. Color cosmetics. In. S.D. Williams, W.H. Schmitt. Chemistry and Technology of the Cosmetics and Toiletries Industry, Page 164. Springer Science &amp; Business Media, 2012 ISBN 9400915551, 9789400915558.</w:t>
      </w:r>
    </w:p>
    <w:p w14:paraId="09408B0F"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Sherif S. Z. Hindi, “Microcrystalline Cellulose: The Inexhaustible Treasure for Pharmaceutical Industry.” Nanoscience and Nanotechnology Research, vol. 4, no. 1 (2017): 17-24. doi: 10.12691/nnr-4-1-3.</w:t>
      </w:r>
    </w:p>
    <w:p w14:paraId="0C238449"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Qin Y, Qiu X, Zhu JY. Understanding Longitudinal Wood Fiber Ultra-structure for Producing Cellulose Nanofibrils Using Disk Milling with Diluted Acid Prehydrolysis. Sci Rep. 2016 Oct 31;6:35602. doi: 10.1038/srep35602.</w:t>
      </w:r>
    </w:p>
    <w:p w14:paraId="4996A316"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Lynch G. Rheology Modification with Avicel® in Personal Care Applications. Available From: </w:t>
      </w:r>
      <w:hyperlink r:id="rId19" w:history="1">
        <w:r w:rsidRPr="00743F00">
          <w:rPr>
            <w:rFonts w:ascii="Times New Roman" w:eastAsia="Times New Roman" w:hAnsi="Times New Roman" w:cs="Times New Roman"/>
            <w:bCs/>
            <w:color w:val="0563C1" w:themeColor="hyperlink"/>
            <w:sz w:val="20"/>
            <w:szCs w:val="20"/>
            <w:u w:val="single"/>
          </w:rPr>
          <w:t>http://www.cosmeticsciencetechnology.com/articles/samples/181.pdf</w:t>
        </w:r>
      </w:hyperlink>
    </w:p>
    <w:p w14:paraId="32FB502B"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Setu, Md Nurul Islam, et al. “Preparation of Microcrystalline Cellulose from Cotton and Its Evaluation as Direct Compressible Excipient in the Formulation of Naproxen Tablets.” Dhaka University Journal of Pharmaceutical Sciences, vol. 13, no. 2, May 2015, pp. 187–192., doi:10.3329/dujps.v13i2.21899.</w:t>
      </w:r>
    </w:p>
    <w:p w14:paraId="6E3F5EE8"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Chaerunisaa, Anis Yohana, et al. “Microcrystalline Cellulose as Pharmaceutical Excipient.” Pharmaceutical Formulation Design - Recent Practices [Working Title], 2019, doi:10.5772/intechopen.88092.</w:t>
      </w:r>
    </w:p>
    <w:p w14:paraId="1028C998"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Rojas J, Lopez A, Guisao S, Ortiz C. Evaluation of several microcrystalline celluloses obtained from agricultural by-products. J Adv Pharm Technol Res. 2011  Jul;2(3):144-50. doi: 10.4103/2231-4040.85527.</w:t>
      </w:r>
    </w:p>
    <w:p w14:paraId="07CA817F"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Kamel, S., et al. “Pharmaceutical Significance of Cellulose: A Review.” Express Polymer Letters, vol. 2, no. 11, 2008, pp. 758–778., doi:10.3144/expresspolymlett.2008.90.</w:t>
      </w:r>
    </w:p>
    <w:p w14:paraId="7ED69E3B"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FMC, 2013. Fun facts about Avicel® microcrystalline cellulose also known as cellulose gel. Available From: </w:t>
      </w:r>
      <w:hyperlink r:id="rId20" w:history="1">
        <w:r w:rsidRPr="00743F00">
          <w:rPr>
            <w:rFonts w:ascii="Times New Roman" w:eastAsia="Times New Roman" w:hAnsi="Times New Roman" w:cs="Times New Roman"/>
            <w:bCs/>
            <w:color w:val="0563C1" w:themeColor="hyperlink"/>
            <w:sz w:val="20"/>
            <w:szCs w:val="20"/>
            <w:u w:val="single"/>
          </w:rPr>
          <w:t>http://www.fmcbiopolymer.com/Food/Home/News/FiftyYearsofAvicel.aspx</w:t>
        </w:r>
      </w:hyperlink>
    </w:p>
    <w:p w14:paraId="0A812703"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Microcrystalline Cellulose powder. SIDLEY CHEMICAL, 7 March, 2014.</w:t>
      </w:r>
    </w:p>
    <w:p w14:paraId="17C24F05"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Heng PW, Liew CV, Soh JL. Pre-formulation studies on moisture absorption in microcrystalline cellulose using differential thermo-gravimetric analysis. Chem Pharm Bull (Tokyo). 2004 Apr;52(4):384-90.</w:t>
      </w:r>
    </w:p>
    <w:p w14:paraId="145E3DBF"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Garg T, Rath G, Goyal AK. Comprehensive review on additives of topical dosage  forms for drug delivery. Drug Deliv. 2015 Dec;22(8):969-987.</w:t>
      </w:r>
    </w:p>
    <w:p w14:paraId="7E73946F"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Muñiz-Lerma JA, Nommeots-Nomm A, Waters KE, Brochu M. A Comprehensive Approach to Powder Feedstock Characterization for Powder Bed Fusion Additive Manufacturing: A Case Study on AlSi7Mg. Materials (Basel). 2018 Nov 27;11(12). pii: E2386. doi: 10.3390/ma11122386.</w:t>
      </w:r>
    </w:p>
    <w:p w14:paraId="3312748A"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Hesse N, Dechet MA, Bonilla JSG, Lübbert C, Roth S, Bück A, Schmidt J, Peukert W. Analysis of Tribo-Charging during Powder Spreading in Selective Laser Sintering: Assessment of Polyamide 12 Powder Ageing Effects on Charging Behavior. Polymers (Basel). 2019 Apr 3;11(4). pii: E609. doi: 10.3390/polym11040609.</w:t>
      </w:r>
    </w:p>
    <w:p w14:paraId="660DA2AE"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Hobbs CA, Saigo K, Koyanagi M, Hayashi SM. Magnesium stearate, a widely-used food additive, exhibits a lack of in vitro and in vivo genotoxic potential. Toxicol Rep. 2017 Oct 16;4:554-559. doi: 10.1016/j.toxrep.2017.10.003.</w:t>
      </w:r>
    </w:p>
    <w:p w14:paraId="3426D12B"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Silk Powder (200 Mesh) Raw Material. Available from: </w:t>
      </w:r>
      <w:hyperlink r:id="rId21" w:history="1">
        <w:r w:rsidRPr="00743F00">
          <w:rPr>
            <w:rFonts w:ascii="Times New Roman" w:eastAsia="Times New Roman" w:hAnsi="Times New Roman" w:cs="Times New Roman"/>
            <w:bCs/>
            <w:color w:val="0563C1" w:themeColor="hyperlink"/>
            <w:sz w:val="20"/>
            <w:szCs w:val="20"/>
            <w:u w:val="single"/>
          </w:rPr>
          <w:t>https://www.newdirectionsaromatics.com/products/raw-materials/silk-powder-200-mesh.html</w:t>
        </w:r>
      </w:hyperlink>
    </w:p>
    <w:p w14:paraId="50331DEF"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Shi L, Yang N, Zhang H, Chen L, Tao L, Wei Y, Liu H, Luo Y. A novel poly(γ-glutamic acid)/silk-sericin hydrogel for wound dressing: Synthesis, characterization and biological evaluation. Mater Sci Eng C Mater Biol Appl. 2015 Mar;48:533-40. doi: 10.1016/j.msec.2014.12.047.</w:t>
      </w:r>
    </w:p>
    <w:p w14:paraId="54104652"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lastRenderedPageBreak/>
        <w:t xml:space="preserve">Material Safety Data Sheet Bismuth Oxychloride MSDS,” Sciencelab.com, May 21, 2013. Available From: </w:t>
      </w:r>
      <w:hyperlink r:id="rId22" w:history="1">
        <w:r w:rsidRPr="00743F00">
          <w:rPr>
            <w:rFonts w:ascii="Times New Roman" w:eastAsia="Times New Roman" w:hAnsi="Times New Roman" w:cs="Times New Roman"/>
            <w:bCs/>
            <w:color w:val="0563C1" w:themeColor="hyperlink"/>
            <w:sz w:val="20"/>
            <w:szCs w:val="20"/>
            <w:u w:val="single"/>
          </w:rPr>
          <w:t>http://www.sciencelab.com/msds.php?msdsId=9923103</w:t>
        </w:r>
      </w:hyperlink>
      <w:r w:rsidRPr="00743F00">
        <w:rPr>
          <w:rFonts w:ascii="Times New Roman" w:eastAsia="Times New Roman" w:hAnsi="Times New Roman" w:cs="Times New Roman"/>
          <w:bCs/>
          <w:sz w:val="20"/>
          <w:szCs w:val="20"/>
        </w:rPr>
        <w:t>.</w:t>
      </w:r>
    </w:p>
    <w:p w14:paraId="0F66923B"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van Lotringen I. Cream or powder makeup - which is better? Cosmopolitan (UK), May 5, 2015.</w:t>
      </w:r>
    </w:p>
    <w:p w14:paraId="6D049E20"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Bale S. Chapter 20. Natural Finishes. In. Jacob Deva Racusin, Ace McArleton. The Natural Building Companion: A Comprehensive Guide to Integrative Design and Construction (Yestermorrow Design/Build library), Published by Chelsea Green Publishing, 2012, Page 363. ISBN 1603583394, 9781603583398</w:t>
      </w:r>
    </w:p>
    <w:p w14:paraId="65331068"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Yusuf M, Shabbir M, Mohammad F. Natural Colorants: Historical, Processing and Sustainable Prospects. Nat Prod Bioprospect. 2017 Feb;7(1):123-145. doi: 10.1007/s13659-017-0119-9.</w:t>
      </w:r>
    </w:p>
    <w:p w14:paraId="73095D70"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Marzec A, Szadkowski B, Rogowski J, Maniukiewicz W, Szynkowska MI, Zaborski M. Characteristics of Hybrid Pigments Made from Alizarin Dye on a Mixed Oxide Host.  Materials (Basel). 2019 Jan 24;12(3). pii: E360. doi: 10.3390/ma12030360.</w:t>
      </w:r>
    </w:p>
    <w:p w14:paraId="495294F6"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 xml:space="preserve">Herz RS. Perfume. In: Gottfried JA, editor. Neurobiology of Sensation and Reward. Boca Raton (FL): CRC Press/Taylor &amp; Francis; 2011. Chapter 17. Available from: </w:t>
      </w:r>
      <w:hyperlink r:id="rId23" w:history="1">
        <w:r w:rsidRPr="00743F00">
          <w:rPr>
            <w:rFonts w:ascii="Times New Roman" w:eastAsia="Times New Roman" w:hAnsi="Times New Roman" w:cs="Times New Roman"/>
            <w:bCs/>
            <w:color w:val="0563C1" w:themeColor="hyperlink"/>
            <w:sz w:val="20"/>
            <w:szCs w:val="20"/>
            <w:u w:val="single"/>
          </w:rPr>
          <w:t>https://www.ncbi.nlm.nih.gov/books/NBK92802/</w:t>
        </w:r>
      </w:hyperlink>
    </w:p>
    <w:p w14:paraId="00298434"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Lenochová P, Vohnoutová P, Roberts SC, Oberzaucher E, Grammer K, Havlíček J. Psychology of fragrance use: perception of individual odor and perfume blends reveals a mechanism for idiosyncratic effects on fragrance choice. PLoS One. 2012;7(3):e33810. doi: 10.1371/journal.pone.0033810.</w:t>
      </w:r>
    </w:p>
    <w:p w14:paraId="53C16268" w14:textId="77777777" w:rsidR="00743F00" w:rsidRPr="00743F00" w:rsidRDefault="00743F00" w:rsidP="000B6346">
      <w:pPr>
        <w:numPr>
          <w:ilvl w:val="0"/>
          <w:numId w:val="10"/>
        </w:numPr>
        <w:spacing w:after="0" w:line="240" w:lineRule="auto"/>
        <w:contextualSpacing/>
        <w:rPr>
          <w:rFonts w:ascii="Times New Roman" w:eastAsia="Times New Roman" w:hAnsi="Times New Roman" w:cs="Times New Roman"/>
          <w:bCs/>
          <w:sz w:val="20"/>
          <w:szCs w:val="20"/>
        </w:rPr>
      </w:pPr>
      <w:r w:rsidRPr="00743F00">
        <w:rPr>
          <w:rFonts w:ascii="Times New Roman" w:eastAsia="Times New Roman" w:hAnsi="Times New Roman" w:cs="Times New Roman"/>
          <w:bCs/>
          <w:sz w:val="20"/>
          <w:szCs w:val="20"/>
        </w:rPr>
        <w:t>Shah RB, Tawakkul MA, Khan MA. Comparative evaluation of flow for pharmaceutical powders and granules. AAPS PharmSciTech. 2008;9(1):250-8. doi: 10.1208/s12249-008-9046-8. Epub 2008 Feb 15. PubMed PMID: 18446489; PubMed Central PMCID: PMC2976911.</w:t>
      </w:r>
    </w:p>
    <w:bookmarkEnd w:id="2"/>
    <w:p w14:paraId="17EF3B68" w14:textId="77777777" w:rsidR="0049221B" w:rsidRPr="003F2446" w:rsidRDefault="0049221B" w:rsidP="00C05252">
      <w:pPr>
        <w:spacing w:after="0" w:line="240" w:lineRule="auto"/>
        <w:rPr>
          <w:rFonts w:ascii="Times New Roman" w:hAnsi="Times New Roman" w:cs="Times New Roman"/>
        </w:rPr>
      </w:pPr>
    </w:p>
    <w:sectPr w:rsidR="0049221B" w:rsidRPr="003F24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D333D2" w14:textId="77777777" w:rsidR="00BB76B8" w:rsidRDefault="00BB76B8" w:rsidP="00B14FD3">
      <w:pPr>
        <w:spacing w:after="0" w:line="240" w:lineRule="auto"/>
      </w:pPr>
      <w:r>
        <w:separator/>
      </w:r>
    </w:p>
  </w:endnote>
  <w:endnote w:type="continuationSeparator" w:id="0">
    <w:p w14:paraId="482B8E33" w14:textId="77777777" w:rsidR="00BB76B8" w:rsidRDefault="00BB76B8" w:rsidP="00B14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31AE1E" w14:textId="77777777" w:rsidR="00BB76B8" w:rsidRDefault="00BB76B8" w:rsidP="00B14FD3">
      <w:pPr>
        <w:spacing w:after="0" w:line="240" w:lineRule="auto"/>
      </w:pPr>
      <w:r>
        <w:separator/>
      </w:r>
    </w:p>
  </w:footnote>
  <w:footnote w:type="continuationSeparator" w:id="0">
    <w:p w14:paraId="691FE1C2" w14:textId="77777777" w:rsidR="00BB76B8" w:rsidRDefault="00BB76B8" w:rsidP="00B14F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5"/>
    <w:lvl w:ilvl="0">
      <w:start w:val="1"/>
      <w:numFmt w:val="bullet"/>
      <w:lvlText w:val=""/>
      <w:lvlJc w:val="left"/>
      <w:pPr>
        <w:tabs>
          <w:tab w:val="num" w:pos="283"/>
        </w:tabs>
        <w:ind w:left="283" w:hanging="283"/>
      </w:pPr>
      <w:rPr>
        <w:rFonts w:ascii="Symbol" w:hAnsi="Symbol" w:cs="OpenSymbol"/>
      </w:rPr>
    </w:lvl>
    <w:lvl w:ilvl="1">
      <w:start w:val="1"/>
      <w:numFmt w:val="bullet"/>
      <w:lvlText w:val=""/>
      <w:lvlJc w:val="left"/>
      <w:pPr>
        <w:tabs>
          <w:tab w:val="num" w:pos="990"/>
        </w:tabs>
        <w:ind w:left="990" w:hanging="283"/>
      </w:pPr>
      <w:rPr>
        <w:rFonts w:ascii="Symbol" w:hAnsi="Symbol" w:cs="OpenSymbol"/>
      </w:rPr>
    </w:lvl>
    <w:lvl w:ilvl="2">
      <w:start w:val="1"/>
      <w:numFmt w:val="bullet"/>
      <w:lvlText w:val=""/>
      <w:lvlJc w:val="left"/>
      <w:pPr>
        <w:tabs>
          <w:tab w:val="num" w:pos="1697"/>
        </w:tabs>
        <w:ind w:left="1697" w:hanging="283"/>
      </w:pPr>
      <w:rPr>
        <w:rFonts w:ascii="Symbol" w:hAnsi="Symbol" w:cs="OpenSymbol"/>
      </w:rPr>
    </w:lvl>
    <w:lvl w:ilvl="3">
      <w:start w:val="1"/>
      <w:numFmt w:val="bullet"/>
      <w:lvlText w:val=""/>
      <w:lvlJc w:val="left"/>
      <w:pPr>
        <w:tabs>
          <w:tab w:val="num" w:pos="2404"/>
        </w:tabs>
        <w:ind w:left="2404" w:hanging="283"/>
      </w:pPr>
      <w:rPr>
        <w:rFonts w:ascii="Symbol" w:hAnsi="Symbol" w:cs="OpenSymbol"/>
      </w:rPr>
    </w:lvl>
    <w:lvl w:ilvl="4">
      <w:start w:val="1"/>
      <w:numFmt w:val="bullet"/>
      <w:lvlText w:val=""/>
      <w:lvlJc w:val="left"/>
      <w:pPr>
        <w:tabs>
          <w:tab w:val="num" w:pos="3111"/>
        </w:tabs>
        <w:ind w:left="3111" w:hanging="283"/>
      </w:pPr>
      <w:rPr>
        <w:rFonts w:ascii="Symbol" w:hAnsi="Symbol" w:cs="OpenSymbol"/>
      </w:rPr>
    </w:lvl>
    <w:lvl w:ilvl="5">
      <w:start w:val="1"/>
      <w:numFmt w:val="bullet"/>
      <w:lvlText w:val=""/>
      <w:lvlJc w:val="left"/>
      <w:pPr>
        <w:tabs>
          <w:tab w:val="num" w:pos="3818"/>
        </w:tabs>
        <w:ind w:left="3818" w:hanging="283"/>
      </w:pPr>
      <w:rPr>
        <w:rFonts w:ascii="Symbol" w:hAnsi="Symbol" w:cs="OpenSymbol"/>
      </w:rPr>
    </w:lvl>
    <w:lvl w:ilvl="6">
      <w:start w:val="1"/>
      <w:numFmt w:val="bullet"/>
      <w:lvlText w:val=""/>
      <w:lvlJc w:val="left"/>
      <w:pPr>
        <w:tabs>
          <w:tab w:val="num" w:pos="4525"/>
        </w:tabs>
        <w:ind w:left="4525" w:hanging="283"/>
      </w:pPr>
      <w:rPr>
        <w:rFonts w:ascii="Symbol" w:hAnsi="Symbol" w:cs="OpenSymbol"/>
      </w:rPr>
    </w:lvl>
    <w:lvl w:ilvl="7">
      <w:start w:val="1"/>
      <w:numFmt w:val="bullet"/>
      <w:lvlText w:val=""/>
      <w:lvlJc w:val="left"/>
      <w:pPr>
        <w:tabs>
          <w:tab w:val="num" w:pos="5232"/>
        </w:tabs>
        <w:ind w:left="5232" w:hanging="283"/>
      </w:pPr>
      <w:rPr>
        <w:rFonts w:ascii="Symbol" w:hAnsi="Symbol" w:cs="OpenSymbol"/>
      </w:rPr>
    </w:lvl>
    <w:lvl w:ilvl="8">
      <w:start w:val="1"/>
      <w:numFmt w:val="bullet"/>
      <w:lvlText w:val=""/>
      <w:lvlJc w:val="left"/>
      <w:pPr>
        <w:tabs>
          <w:tab w:val="num" w:pos="5939"/>
        </w:tabs>
        <w:ind w:left="5939" w:hanging="283"/>
      </w:pPr>
      <w:rPr>
        <w:rFonts w:ascii="Symbol" w:hAnsi="Symbol" w:cs="OpenSymbol"/>
      </w:rPr>
    </w:lvl>
  </w:abstractNum>
  <w:abstractNum w:abstractNumId="1" w15:restartNumberingAfterBreak="0">
    <w:nsid w:val="02576BF0"/>
    <w:multiLevelType w:val="hybridMultilevel"/>
    <w:tmpl w:val="40B6F4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B84D40"/>
    <w:multiLevelType w:val="hybridMultilevel"/>
    <w:tmpl w:val="C868FC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411F40"/>
    <w:multiLevelType w:val="hybridMultilevel"/>
    <w:tmpl w:val="444A3964"/>
    <w:lvl w:ilvl="0" w:tplc="95C2B56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F237215"/>
    <w:multiLevelType w:val="multilevel"/>
    <w:tmpl w:val="C91265B4"/>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0C20921"/>
    <w:multiLevelType w:val="hybridMultilevel"/>
    <w:tmpl w:val="ADC87B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B2137C"/>
    <w:multiLevelType w:val="hybridMultilevel"/>
    <w:tmpl w:val="F87C58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C77B0A"/>
    <w:multiLevelType w:val="hybridMultilevel"/>
    <w:tmpl w:val="DE12DB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303C3E"/>
    <w:multiLevelType w:val="hybridMultilevel"/>
    <w:tmpl w:val="9D9A8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5C0FD2"/>
    <w:multiLevelType w:val="hybridMultilevel"/>
    <w:tmpl w:val="332CB0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527B2D"/>
    <w:multiLevelType w:val="hybridMultilevel"/>
    <w:tmpl w:val="26BC7F34"/>
    <w:lvl w:ilvl="0" w:tplc="F142FD7C">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
  </w:num>
  <w:num w:numId="3">
    <w:abstractNumId w:val="9"/>
  </w:num>
  <w:num w:numId="4">
    <w:abstractNumId w:val="2"/>
  </w:num>
  <w:num w:numId="5">
    <w:abstractNumId w:val="7"/>
  </w:num>
  <w:num w:numId="6">
    <w:abstractNumId w:val="5"/>
  </w:num>
  <w:num w:numId="7">
    <w:abstractNumId w:val="10"/>
  </w:num>
  <w:num w:numId="8">
    <w:abstractNumId w:val="6"/>
  </w:num>
  <w:num w:numId="9">
    <w:abstractNumId w:val="3"/>
  </w:num>
  <w:num w:numId="1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7FE"/>
    <w:rsid w:val="00001172"/>
    <w:rsid w:val="00001519"/>
    <w:rsid w:val="0000488D"/>
    <w:rsid w:val="0000507E"/>
    <w:rsid w:val="00005122"/>
    <w:rsid w:val="00006DF2"/>
    <w:rsid w:val="00007DF4"/>
    <w:rsid w:val="000178B7"/>
    <w:rsid w:val="000200CF"/>
    <w:rsid w:val="00020F7D"/>
    <w:rsid w:val="00021053"/>
    <w:rsid w:val="00021287"/>
    <w:rsid w:val="000220AD"/>
    <w:rsid w:val="000234B4"/>
    <w:rsid w:val="00024E22"/>
    <w:rsid w:val="00025239"/>
    <w:rsid w:val="00027984"/>
    <w:rsid w:val="00031DE0"/>
    <w:rsid w:val="000344C7"/>
    <w:rsid w:val="00036C3F"/>
    <w:rsid w:val="000379BD"/>
    <w:rsid w:val="00037EF3"/>
    <w:rsid w:val="00040607"/>
    <w:rsid w:val="00043D5F"/>
    <w:rsid w:val="0004586C"/>
    <w:rsid w:val="00046233"/>
    <w:rsid w:val="00047BAA"/>
    <w:rsid w:val="00052C28"/>
    <w:rsid w:val="00053AF8"/>
    <w:rsid w:val="000549E2"/>
    <w:rsid w:val="00054ABC"/>
    <w:rsid w:val="000565C0"/>
    <w:rsid w:val="00057190"/>
    <w:rsid w:val="00057407"/>
    <w:rsid w:val="00057A94"/>
    <w:rsid w:val="00057D16"/>
    <w:rsid w:val="000602DB"/>
    <w:rsid w:val="00061A0E"/>
    <w:rsid w:val="00063E44"/>
    <w:rsid w:val="0006498F"/>
    <w:rsid w:val="00066A5B"/>
    <w:rsid w:val="00066D5B"/>
    <w:rsid w:val="00070654"/>
    <w:rsid w:val="000710DA"/>
    <w:rsid w:val="00072477"/>
    <w:rsid w:val="000816C8"/>
    <w:rsid w:val="00081CEE"/>
    <w:rsid w:val="00082A91"/>
    <w:rsid w:val="00082BA7"/>
    <w:rsid w:val="000837E8"/>
    <w:rsid w:val="000847B4"/>
    <w:rsid w:val="00087F1F"/>
    <w:rsid w:val="00090672"/>
    <w:rsid w:val="00091BC1"/>
    <w:rsid w:val="00092E23"/>
    <w:rsid w:val="00095990"/>
    <w:rsid w:val="000A2699"/>
    <w:rsid w:val="000A4994"/>
    <w:rsid w:val="000A5741"/>
    <w:rsid w:val="000B113F"/>
    <w:rsid w:val="000B5D2A"/>
    <w:rsid w:val="000B6346"/>
    <w:rsid w:val="000C7003"/>
    <w:rsid w:val="000D0501"/>
    <w:rsid w:val="000D18AB"/>
    <w:rsid w:val="000D232A"/>
    <w:rsid w:val="000D28B0"/>
    <w:rsid w:val="000D30A4"/>
    <w:rsid w:val="000D3B77"/>
    <w:rsid w:val="000D4CF3"/>
    <w:rsid w:val="000D6340"/>
    <w:rsid w:val="000D7C9A"/>
    <w:rsid w:val="000E0846"/>
    <w:rsid w:val="000E139A"/>
    <w:rsid w:val="000E2005"/>
    <w:rsid w:val="000E42DE"/>
    <w:rsid w:val="000E6748"/>
    <w:rsid w:val="000F0519"/>
    <w:rsid w:val="000F37B2"/>
    <w:rsid w:val="000F4B61"/>
    <w:rsid w:val="000F52F1"/>
    <w:rsid w:val="000F54A2"/>
    <w:rsid w:val="000F58E0"/>
    <w:rsid w:val="000F7EAD"/>
    <w:rsid w:val="000F7EF0"/>
    <w:rsid w:val="00102D0F"/>
    <w:rsid w:val="00103162"/>
    <w:rsid w:val="00106731"/>
    <w:rsid w:val="00107A66"/>
    <w:rsid w:val="00112EAC"/>
    <w:rsid w:val="00113F58"/>
    <w:rsid w:val="001170C6"/>
    <w:rsid w:val="00117BFD"/>
    <w:rsid w:val="0012199D"/>
    <w:rsid w:val="00123F61"/>
    <w:rsid w:val="00124426"/>
    <w:rsid w:val="00126372"/>
    <w:rsid w:val="00132141"/>
    <w:rsid w:val="001336A1"/>
    <w:rsid w:val="00135E12"/>
    <w:rsid w:val="0013613E"/>
    <w:rsid w:val="001411B8"/>
    <w:rsid w:val="001416E9"/>
    <w:rsid w:val="00142845"/>
    <w:rsid w:val="001433D9"/>
    <w:rsid w:val="00146474"/>
    <w:rsid w:val="00150CFA"/>
    <w:rsid w:val="00150EAF"/>
    <w:rsid w:val="0015162C"/>
    <w:rsid w:val="00151FBC"/>
    <w:rsid w:val="001526EA"/>
    <w:rsid w:val="0015338F"/>
    <w:rsid w:val="00153443"/>
    <w:rsid w:val="00154FE1"/>
    <w:rsid w:val="00156600"/>
    <w:rsid w:val="001600B8"/>
    <w:rsid w:val="001611F7"/>
    <w:rsid w:val="00163171"/>
    <w:rsid w:val="00163330"/>
    <w:rsid w:val="00165CAC"/>
    <w:rsid w:val="00166097"/>
    <w:rsid w:val="00173B06"/>
    <w:rsid w:val="00177476"/>
    <w:rsid w:val="00180C37"/>
    <w:rsid w:val="00181F38"/>
    <w:rsid w:val="00183D85"/>
    <w:rsid w:val="001856DD"/>
    <w:rsid w:val="00186118"/>
    <w:rsid w:val="00187262"/>
    <w:rsid w:val="00191686"/>
    <w:rsid w:val="00191779"/>
    <w:rsid w:val="00194A1F"/>
    <w:rsid w:val="00194D3C"/>
    <w:rsid w:val="0019509F"/>
    <w:rsid w:val="001978AA"/>
    <w:rsid w:val="001A24DC"/>
    <w:rsid w:val="001A3F43"/>
    <w:rsid w:val="001A580F"/>
    <w:rsid w:val="001B1B43"/>
    <w:rsid w:val="001B259F"/>
    <w:rsid w:val="001B287D"/>
    <w:rsid w:val="001B5308"/>
    <w:rsid w:val="001B5830"/>
    <w:rsid w:val="001B60AD"/>
    <w:rsid w:val="001C100E"/>
    <w:rsid w:val="001C109A"/>
    <w:rsid w:val="001C6A50"/>
    <w:rsid w:val="001C7430"/>
    <w:rsid w:val="001C7AA2"/>
    <w:rsid w:val="001D0EA6"/>
    <w:rsid w:val="001D2514"/>
    <w:rsid w:val="001D3B53"/>
    <w:rsid w:val="001D6EE5"/>
    <w:rsid w:val="001D6F1F"/>
    <w:rsid w:val="001E2B84"/>
    <w:rsid w:val="001E6826"/>
    <w:rsid w:val="001F0860"/>
    <w:rsid w:val="001F2479"/>
    <w:rsid w:val="001F461B"/>
    <w:rsid w:val="001F7149"/>
    <w:rsid w:val="001F7A11"/>
    <w:rsid w:val="00200FD0"/>
    <w:rsid w:val="00201108"/>
    <w:rsid w:val="00204BA4"/>
    <w:rsid w:val="00205D32"/>
    <w:rsid w:val="002069C7"/>
    <w:rsid w:val="00211E5C"/>
    <w:rsid w:val="00212D1A"/>
    <w:rsid w:val="002149E3"/>
    <w:rsid w:val="00216998"/>
    <w:rsid w:val="00220415"/>
    <w:rsid w:val="00220648"/>
    <w:rsid w:val="00220AE9"/>
    <w:rsid w:val="002216BE"/>
    <w:rsid w:val="00222D93"/>
    <w:rsid w:val="00223CCA"/>
    <w:rsid w:val="00223CDA"/>
    <w:rsid w:val="002252FB"/>
    <w:rsid w:val="002257C1"/>
    <w:rsid w:val="00226CE2"/>
    <w:rsid w:val="00226FF9"/>
    <w:rsid w:val="00230483"/>
    <w:rsid w:val="00230BA7"/>
    <w:rsid w:val="00232ACE"/>
    <w:rsid w:val="00232B9D"/>
    <w:rsid w:val="00233435"/>
    <w:rsid w:val="002421D7"/>
    <w:rsid w:val="00242A80"/>
    <w:rsid w:val="002435C8"/>
    <w:rsid w:val="00243CF7"/>
    <w:rsid w:val="0024416A"/>
    <w:rsid w:val="00245F83"/>
    <w:rsid w:val="002526D4"/>
    <w:rsid w:val="00253D88"/>
    <w:rsid w:val="00255408"/>
    <w:rsid w:val="002577BA"/>
    <w:rsid w:val="00260808"/>
    <w:rsid w:val="002609A2"/>
    <w:rsid w:val="002621E3"/>
    <w:rsid w:val="002632DD"/>
    <w:rsid w:val="00264AE2"/>
    <w:rsid w:val="00267BB9"/>
    <w:rsid w:val="00271DA6"/>
    <w:rsid w:val="00272490"/>
    <w:rsid w:val="002732B7"/>
    <w:rsid w:val="00273B06"/>
    <w:rsid w:val="002743BB"/>
    <w:rsid w:val="00281D9B"/>
    <w:rsid w:val="002820AC"/>
    <w:rsid w:val="00284E89"/>
    <w:rsid w:val="00285EF0"/>
    <w:rsid w:val="00286708"/>
    <w:rsid w:val="00286B2E"/>
    <w:rsid w:val="002870D8"/>
    <w:rsid w:val="00287D74"/>
    <w:rsid w:val="0029448B"/>
    <w:rsid w:val="00294DD1"/>
    <w:rsid w:val="00295EB5"/>
    <w:rsid w:val="002A516F"/>
    <w:rsid w:val="002B0278"/>
    <w:rsid w:val="002B0A3E"/>
    <w:rsid w:val="002B1F4B"/>
    <w:rsid w:val="002B4ADD"/>
    <w:rsid w:val="002B5AB8"/>
    <w:rsid w:val="002B65B3"/>
    <w:rsid w:val="002B784C"/>
    <w:rsid w:val="002C03EC"/>
    <w:rsid w:val="002C2304"/>
    <w:rsid w:val="002C29DB"/>
    <w:rsid w:val="002C2C58"/>
    <w:rsid w:val="002C32E7"/>
    <w:rsid w:val="002C4AF7"/>
    <w:rsid w:val="002C6446"/>
    <w:rsid w:val="002C71C8"/>
    <w:rsid w:val="002D0153"/>
    <w:rsid w:val="002D2602"/>
    <w:rsid w:val="002D7CCB"/>
    <w:rsid w:val="002E0F06"/>
    <w:rsid w:val="002E128C"/>
    <w:rsid w:val="002E22B4"/>
    <w:rsid w:val="002E23DF"/>
    <w:rsid w:val="002E2840"/>
    <w:rsid w:val="002E2B47"/>
    <w:rsid w:val="002E5CC2"/>
    <w:rsid w:val="002E6428"/>
    <w:rsid w:val="002E648E"/>
    <w:rsid w:val="002E6A4C"/>
    <w:rsid w:val="002E6C9F"/>
    <w:rsid w:val="002F568A"/>
    <w:rsid w:val="00302B43"/>
    <w:rsid w:val="00302C27"/>
    <w:rsid w:val="00303E15"/>
    <w:rsid w:val="00305E49"/>
    <w:rsid w:val="0030783F"/>
    <w:rsid w:val="0031033C"/>
    <w:rsid w:val="00313D7A"/>
    <w:rsid w:val="00314E83"/>
    <w:rsid w:val="00315CF2"/>
    <w:rsid w:val="003172B3"/>
    <w:rsid w:val="00320CC7"/>
    <w:rsid w:val="003216C3"/>
    <w:rsid w:val="003232DD"/>
    <w:rsid w:val="00323593"/>
    <w:rsid w:val="00330A68"/>
    <w:rsid w:val="00331C12"/>
    <w:rsid w:val="003368A0"/>
    <w:rsid w:val="0033737E"/>
    <w:rsid w:val="00337A2F"/>
    <w:rsid w:val="003414BC"/>
    <w:rsid w:val="00342023"/>
    <w:rsid w:val="003429C1"/>
    <w:rsid w:val="003469CB"/>
    <w:rsid w:val="00350312"/>
    <w:rsid w:val="003509B3"/>
    <w:rsid w:val="003536D7"/>
    <w:rsid w:val="003558A8"/>
    <w:rsid w:val="003579A7"/>
    <w:rsid w:val="00357C3A"/>
    <w:rsid w:val="0036163C"/>
    <w:rsid w:val="0036389D"/>
    <w:rsid w:val="00364D43"/>
    <w:rsid w:val="00364DEC"/>
    <w:rsid w:val="003662DB"/>
    <w:rsid w:val="00366826"/>
    <w:rsid w:val="00370073"/>
    <w:rsid w:val="0037044D"/>
    <w:rsid w:val="00370644"/>
    <w:rsid w:val="0037328E"/>
    <w:rsid w:val="003878C9"/>
    <w:rsid w:val="00390161"/>
    <w:rsid w:val="00390B35"/>
    <w:rsid w:val="00391566"/>
    <w:rsid w:val="00394737"/>
    <w:rsid w:val="00394C82"/>
    <w:rsid w:val="003950D4"/>
    <w:rsid w:val="00396B33"/>
    <w:rsid w:val="003A141F"/>
    <w:rsid w:val="003A1537"/>
    <w:rsid w:val="003A2966"/>
    <w:rsid w:val="003A7DD1"/>
    <w:rsid w:val="003B1359"/>
    <w:rsid w:val="003B4D0A"/>
    <w:rsid w:val="003B6484"/>
    <w:rsid w:val="003B79A0"/>
    <w:rsid w:val="003C05A6"/>
    <w:rsid w:val="003C0604"/>
    <w:rsid w:val="003C10C1"/>
    <w:rsid w:val="003C13A7"/>
    <w:rsid w:val="003C1A42"/>
    <w:rsid w:val="003C201D"/>
    <w:rsid w:val="003C2288"/>
    <w:rsid w:val="003C5739"/>
    <w:rsid w:val="003C58DE"/>
    <w:rsid w:val="003C6FDD"/>
    <w:rsid w:val="003D06DD"/>
    <w:rsid w:val="003D0C83"/>
    <w:rsid w:val="003D2852"/>
    <w:rsid w:val="003D2887"/>
    <w:rsid w:val="003D4E42"/>
    <w:rsid w:val="003D5708"/>
    <w:rsid w:val="003D5B9F"/>
    <w:rsid w:val="003D7B33"/>
    <w:rsid w:val="003E09EE"/>
    <w:rsid w:val="003E166E"/>
    <w:rsid w:val="003E21A5"/>
    <w:rsid w:val="003E2464"/>
    <w:rsid w:val="003E3BAB"/>
    <w:rsid w:val="003E5B8A"/>
    <w:rsid w:val="003E6126"/>
    <w:rsid w:val="003F2205"/>
    <w:rsid w:val="003F2446"/>
    <w:rsid w:val="003F2596"/>
    <w:rsid w:val="003F412B"/>
    <w:rsid w:val="003F4A87"/>
    <w:rsid w:val="003F5D4E"/>
    <w:rsid w:val="0040245D"/>
    <w:rsid w:val="00403F6B"/>
    <w:rsid w:val="00404A6D"/>
    <w:rsid w:val="00410C67"/>
    <w:rsid w:val="00411A67"/>
    <w:rsid w:val="004122FB"/>
    <w:rsid w:val="004137E6"/>
    <w:rsid w:val="004153D4"/>
    <w:rsid w:val="00415F0C"/>
    <w:rsid w:val="0042074E"/>
    <w:rsid w:val="00425493"/>
    <w:rsid w:val="00430304"/>
    <w:rsid w:val="00430382"/>
    <w:rsid w:val="00430CA5"/>
    <w:rsid w:val="004338A4"/>
    <w:rsid w:val="00435390"/>
    <w:rsid w:val="00435E73"/>
    <w:rsid w:val="00437C96"/>
    <w:rsid w:val="004404A8"/>
    <w:rsid w:val="00441155"/>
    <w:rsid w:val="00444460"/>
    <w:rsid w:val="0044696F"/>
    <w:rsid w:val="0044781B"/>
    <w:rsid w:val="00453B7E"/>
    <w:rsid w:val="00457BC0"/>
    <w:rsid w:val="004600AC"/>
    <w:rsid w:val="004768D4"/>
    <w:rsid w:val="00477649"/>
    <w:rsid w:val="00480054"/>
    <w:rsid w:val="004804A1"/>
    <w:rsid w:val="0048126B"/>
    <w:rsid w:val="0048247D"/>
    <w:rsid w:val="004829C6"/>
    <w:rsid w:val="00482DA2"/>
    <w:rsid w:val="004852DF"/>
    <w:rsid w:val="0049055D"/>
    <w:rsid w:val="0049221B"/>
    <w:rsid w:val="00494E14"/>
    <w:rsid w:val="00495503"/>
    <w:rsid w:val="004963DC"/>
    <w:rsid w:val="004A0C97"/>
    <w:rsid w:val="004A278C"/>
    <w:rsid w:val="004A614A"/>
    <w:rsid w:val="004A719C"/>
    <w:rsid w:val="004B0B3C"/>
    <w:rsid w:val="004B16D2"/>
    <w:rsid w:val="004B18E2"/>
    <w:rsid w:val="004B29AD"/>
    <w:rsid w:val="004B396F"/>
    <w:rsid w:val="004B4C15"/>
    <w:rsid w:val="004B4D27"/>
    <w:rsid w:val="004C1029"/>
    <w:rsid w:val="004C17F6"/>
    <w:rsid w:val="004C33F1"/>
    <w:rsid w:val="004C48F8"/>
    <w:rsid w:val="004C4E76"/>
    <w:rsid w:val="004D0582"/>
    <w:rsid w:val="004D07F6"/>
    <w:rsid w:val="004D35C5"/>
    <w:rsid w:val="004D52A2"/>
    <w:rsid w:val="004D58B5"/>
    <w:rsid w:val="004D5D9F"/>
    <w:rsid w:val="004D6A55"/>
    <w:rsid w:val="004D7C77"/>
    <w:rsid w:val="004E0575"/>
    <w:rsid w:val="004E2957"/>
    <w:rsid w:val="004E2964"/>
    <w:rsid w:val="004E396F"/>
    <w:rsid w:val="004E4DF8"/>
    <w:rsid w:val="004E6D3D"/>
    <w:rsid w:val="004E724C"/>
    <w:rsid w:val="004F081D"/>
    <w:rsid w:val="004F4DA5"/>
    <w:rsid w:val="00500742"/>
    <w:rsid w:val="00500D91"/>
    <w:rsid w:val="005011ED"/>
    <w:rsid w:val="005041B3"/>
    <w:rsid w:val="005052FA"/>
    <w:rsid w:val="00511CE6"/>
    <w:rsid w:val="00512F91"/>
    <w:rsid w:val="00513C1F"/>
    <w:rsid w:val="00515381"/>
    <w:rsid w:val="0051627E"/>
    <w:rsid w:val="0052137F"/>
    <w:rsid w:val="00521ABD"/>
    <w:rsid w:val="00522E19"/>
    <w:rsid w:val="0052508B"/>
    <w:rsid w:val="005258D8"/>
    <w:rsid w:val="0052592B"/>
    <w:rsid w:val="005328A5"/>
    <w:rsid w:val="00535644"/>
    <w:rsid w:val="00536503"/>
    <w:rsid w:val="005372D3"/>
    <w:rsid w:val="00542FDB"/>
    <w:rsid w:val="00543A66"/>
    <w:rsid w:val="00544136"/>
    <w:rsid w:val="005455C3"/>
    <w:rsid w:val="005477BD"/>
    <w:rsid w:val="005505F8"/>
    <w:rsid w:val="00550F72"/>
    <w:rsid w:val="00551019"/>
    <w:rsid w:val="00553EAA"/>
    <w:rsid w:val="00554077"/>
    <w:rsid w:val="00554155"/>
    <w:rsid w:val="005568CA"/>
    <w:rsid w:val="00557E62"/>
    <w:rsid w:val="00557FDE"/>
    <w:rsid w:val="00561D8F"/>
    <w:rsid w:val="00563C68"/>
    <w:rsid w:val="00565413"/>
    <w:rsid w:val="00572C85"/>
    <w:rsid w:val="00573413"/>
    <w:rsid w:val="00573562"/>
    <w:rsid w:val="00575170"/>
    <w:rsid w:val="00576AF4"/>
    <w:rsid w:val="00580A50"/>
    <w:rsid w:val="00580D49"/>
    <w:rsid w:val="0058158F"/>
    <w:rsid w:val="00581AA7"/>
    <w:rsid w:val="0058471B"/>
    <w:rsid w:val="00584D82"/>
    <w:rsid w:val="00585D93"/>
    <w:rsid w:val="0059017F"/>
    <w:rsid w:val="0059050A"/>
    <w:rsid w:val="00591D78"/>
    <w:rsid w:val="00592507"/>
    <w:rsid w:val="005A2F12"/>
    <w:rsid w:val="005A4FB7"/>
    <w:rsid w:val="005A7F8C"/>
    <w:rsid w:val="005B460B"/>
    <w:rsid w:val="005B49F1"/>
    <w:rsid w:val="005B5230"/>
    <w:rsid w:val="005B5EB5"/>
    <w:rsid w:val="005B64FA"/>
    <w:rsid w:val="005B6BBB"/>
    <w:rsid w:val="005B7090"/>
    <w:rsid w:val="005C39CB"/>
    <w:rsid w:val="005C4D57"/>
    <w:rsid w:val="005C548C"/>
    <w:rsid w:val="005C67C3"/>
    <w:rsid w:val="005D0617"/>
    <w:rsid w:val="005D169A"/>
    <w:rsid w:val="005D52A9"/>
    <w:rsid w:val="005D6A80"/>
    <w:rsid w:val="005D78F3"/>
    <w:rsid w:val="005E36DE"/>
    <w:rsid w:val="005F1BB0"/>
    <w:rsid w:val="005F2FBB"/>
    <w:rsid w:val="005F3EF7"/>
    <w:rsid w:val="005F463A"/>
    <w:rsid w:val="005F5703"/>
    <w:rsid w:val="005F7597"/>
    <w:rsid w:val="005F7836"/>
    <w:rsid w:val="005F7FA7"/>
    <w:rsid w:val="006000D2"/>
    <w:rsid w:val="006001C0"/>
    <w:rsid w:val="00600AC4"/>
    <w:rsid w:val="00601FC3"/>
    <w:rsid w:val="0060249D"/>
    <w:rsid w:val="006030F8"/>
    <w:rsid w:val="00610D85"/>
    <w:rsid w:val="006130A4"/>
    <w:rsid w:val="006137AE"/>
    <w:rsid w:val="00614574"/>
    <w:rsid w:val="00614B5C"/>
    <w:rsid w:val="006162A1"/>
    <w:rsid w:val="00616D5F"/>
    <w:rsid w:val="0062086F"/>
    <w:rsid w:val="006212C7"/>
    <w:rsid w:val="0062283F"/>
    <w:rsid w:val="006229E5"/>
    <w:rsid w:val="00624B90"/>
    <w:rsid w:val="006263AB"/>
    <w:rsid w:val="006276E1"/>
    <w:rsid w:val="00630A8F"/>
    <w:rsid w:val="00640D7E"/>
    <w:rsid w:val="006430C9"/>
    <w:rsid w:val="0064531E"/>
    <w:rsid w:val="00645B13"/>
    <w:rsid w:val="00646699"/>
    <w:rsid w:val="00646994"/>
    <w:rsid w:val="00647436"/>
    <w:rsid w:val="006475D6"/>
    <w:rsid w:val="00650A37"/>
    <w:rsid w:val="00651044"/>
    <w:rsid w:val="00653335"/>
    <w:rsid w:val="00655252"/>
    <w:rsid w:val="006603F4"/>
    <w:rsid w:val="00660695"/>
    <w:rsid w:val="00662A9C"/>
    <w:rsid w:val="00664B52"/>
    <w:rsid w:val="00666A7C"/>
    <w:rsid w:val="00666B99"/>
    <w:rsid w:val="00667A46"/>
    <w:rsid w:val="00670771"/>
    <w:rsid w:val="0067101E"/>
    <w:rsid w:val="0067130A"/>
    <w:rsid w:val="006742D8"/>
    <w:rsid w:val="006757F6"/>
    <w:rsid w:val="0067611D"/>
    <w:rsid w:val="00681E75"/>
    <w:rsid w:val="006825E3"/>
    <w:rsid w:val="0068282B"/>
    <w:rsid w:val="00683E4E"/>
    <w:rsid w:val="00685815"/>
    <w:rsid w:val="00685E3D"/>
    <w:rsid w:val="00685E5E"/>
    <w:rsid w:val="006907B2"/>
    <w:rsid w:val="00694581"/>
    <w:rsid w:val="006A0044"/>
    <w:rsid w:val="006A138A"/>
    <w:rsid w:val="006A2B8B"/>
    <w:rsid w:val="006A4064"/>
    <w:rsid w:val="006A43C3"/>
    <w:rsid w:val="006B1AAF"/>
    <w:rsid w:val="006B357D"/>
    <w:rsid w:val="006B41EC"/>
    <w:rsid w:val="006B4966"/>
    <w:rsid w:val="006B5D08"/>
    <w:rsid w:val="006C0BC9"/>
    <w:rsid w:val="006C0D4B"/>
    <w:rsid w:val="006C33A9"/>
    <w:rsid w:val="006C3D35"/>
    <w:rsid w:val="006C59CB"/>
    <w:rsid w:val="006C5EC9"/>
    <w:rsid w:val="006D474B"/>
    <w:rsid w:val="006D4DBB"/>
    <w:rsid w:val="006D79C6"/>
    <w:rsid w:val="006E14AB"/>
    <w:rsid w:val="006E36AB"/>
    <w:rsid w:val="006E3858"/>
    <w:rsid w:val="006E42E4"/>
    <w:rsid w:val="006E7C77"/>
    <w:rsid w:val="006F1ECD"/>
    <w:rsid w:val="006F68C1"/>
    <w:rsid w:val="006F7D3D"/>
    <w:rsid w:val="00700A9D"/>
    <w:rsid w:val="0070443D"/>
    <w:rsid w:val="0070459F"/>
    <w:rsid w:val="00705DE5"/>
    <w:rsid w:val="00706591"/>
    <w:rsid w:val="007073B8"/>
    <w:rsid w:val="0070773A"/>
    <w:rsid w:val="00710B01"/>
    <w:rsid w:val="007130D4"/>
    <w:rsid w:val="00713ACE"/>
    <w:rsid w:val="00716B2C"/>
    <w:rsid w:val="007221E8"/>
    <w:rsid w:val="007235FB"/>
    <w:rsid w:val="0072372A"/>
    <w:rsid w:val="00724547"/>
    <w:rsid w:val="00724A0F"/>
    <w:rsid w:val="0073240C"/>
    <w:rsid w:val="00732819"/>
    <w:rsid w:val="007333D7"/>
    <w:rsid w:val="007352A3"/>
    <w:rsid w:val="00735473"/>
    <w:rsid w:val="00735906"/>
    <w:rsid w:val="007374F4"/>
    <w:rsid w:val="00737DC0"/>
    <w:rsid w:val="00740C98"/>
    <w:rsid w:val="00741EDB"/>
    <w:rsid w:val="007432BD"/>
    <w:rsid w:val="00743F00"/>
    <w:rsid w:val="00746D07"/>
    <w:rsid w:val="00747E53"/>
    <w:rsid w:val="00751B4F"/>
    <w:rsid w:val="007529E0"/>
    <w:rsid w:val="00754613"/>
    <w:rsid w:val="00756794"/>
    <w:rsid w:val="00756C59"/>
    <w:rsid w:val="00760903"/>
    <w:rsid w:val="00761BDA"/>
    <w:rsid w:val="00761FA8"/>
    <w:rsid w:val="00762D18"/>
    <w:rsid w:val="00763E98"/>
    <w:rsid w:val="00763F40"/>
    <w:rsid w:val="007648C5"/>
    <w:rsid w:val="00770D27"/>
    <w:rsid w:val="00771118"/>
    <w:rsid w:val="0077538B"/>
    <w:rsid w:val="0077662A"/>
    <w:rsid w:val="00780EB9"/>
    <w:rsid w:val="00783F78"/>
    <w:rsid w:val="007861E1"/>
    <w:rsid w:val="00787E78"/>
    <w:rsid w:val="00790A47"/>
    <w:rsid w:val="007928B7"/>
    <w:rsid w:val="00792F0E"/>
    <w:rsid w:val="00794B03"/>
    <w:rsid w:val="00797769"/>
    <w:rsid w:val="007979C4"/>
    <w:rsid w:val="007A0A85"/>
    <w:rsid w:val="007A1CF5"/>
    <w:rsid w:val="007A2946"/>
    <w:rsid w:val="007A373D"/>
    <w:rsid w:val="007A3AA3"/>
    <w:rsid w:val="007A3EAA"/>
    <w:rsid w:val="007A40F1"/>
    <w:rsid w:val="007A66F0"/>
    <w:rsid w:val="007B6A5E"/>
    <w:rsid w:val="007C0B8C"/>
    <w:rsid w:val="007C0EDC"/>
    <w:rsid w:val="007C179C"/>
    <w:rsid w:val="007C241E"/>
    <w:rsid w:val="007C3D91"/>
    <w:rsid w:val="007C4C83"/>
    <w:rsid w:val="007C5738"/>
    <w:rsid w:val="007C604F"/>
    <w:rsid w:val="007C6AA8"/>
    <w:rsid w:val="007C7D4E"/>
    <w:rsid w:val="007D1743"/>
    <w:rsid w:val="007D179D"/>
    <w:rsid w:val="007D3A20"/>
    <w:rsid w:val="007D5BF1"/>
    <w:rsid w:val="007D7BF4"/>
    <w:rsid w:val="007E4336"/>
    <w:rsid w:val="007E6402"/>
    <w:rsid w:val="007F0AA8"/>
    <w:rsid w:val="007F0F1C"/>
    <w:rsid w:val="007F1195"/>
    <w:rsid w:val="007F11F8"/>
    <w:rsid w:val="007F1493"/>
    <w:rsid w:val="007F28B7"/>
    <w:rsid w:val="007F312B"/>
    <w:rsid w:val="007F3ECE"/>
    <w:rsid w:val="007F4659"/>
    <w:rsid w:val="007F529C"/>
    <w:rsid w:val="007F5B04"/>
    <w:rsid w:val="007F6547"/>
    <w:rsid w:val="007F6724"/>
    <w:rsid w:val="007F69DD"/>
    <w:rsid w:val="00800062"/>
    <w:rsid w:val="00802B12"/>
    <w:rsid w:val="00803D91"/>
    <w:rsid w:val="0080406E"/>
    <w:rsid w:val="00804235"/>
    <w:rsid w:val="00810729"/>
    <w:rsid w:val="008110C6"/>
    <w:rsid w:val="00811C34"/>
    <w:rsid w:val="00815006"/>
    <w:rsid w:val="008157A4"/>
    <w:rsid w:val="00817216"/>
    <w:rsid w:val="00817583"/>
    <w:rsid w:val="00820DBB"/>
    <w:rsid w:val="008216FF"/>
    <w:rsid w:val="00821D41"/>
    <w:rsid w:val="00823B66"/>
    <w:rsid w:val="00830F1F"/>
    <w:rsid w:val="008319C4"/>
    <w:rsid w:val="00831A8B"/>
    <w:rsid w:val="00831D68"/>
    <w:rsid w:val="00833219"/>
    <w:rsid w:val="00833895"/>
    <w:rsid w:val="0083448A"/>
    <w:rsid w:val="0083468F"/>
    <w:rsid w:val="0084068D"/>
    <w:rsid w:val="00843291"/>
    <w:rsid w:val="00843B08"/>
    <w:rsid w:val="0084401D"/>
    <w:rsid w:val="0084613F"/>
    <w:rsid w:val="008464CA"/>
    <w:rsid w:val="00846863"/>
    <w:rsid w:val="008469AF"/>
    <w:rsid w:val="00846C45"/>
    <w:rsid w:val="00847031"/>
    <w:rsid w:val="0084718A"/>
    <w:rsid w:val="00847A06"/>
    <w:rsid w:val="00853E90"/>
    <w:rsid w:val="0086049A"/>
    <w:rsid w:val="008606A9"/>
    <w:rsid w:val="0086202D"/>
    <w:rsid w:val="00862B45"/>
    <w:rsid w:val="00862DBD"/>
    <w:rsid w:val="008632B0"/>
    <w:rsid w:val="00864A36"/>
    <w:rsid w:val="0086540A"/>
    <w:rsid w:val="00865698"/>
    <w:rsid w:val="00867A14"/>
    <w:rsid w:val="008735FC"/>
    <w:rsid w:val="00873634"/>
    <w:rsid w:val="008768DD"/>
    <w:rsid w:val="00876E57"/>
    <w:rsid w:val="00880183"/>
    <w:rsid w:val="008813BF"/>
    <w:rsid w:val="00881841"/>
    <w:rsid w:val="00882313"/>
    <w:rsid w:val="00884B46"/>
    <w:rsid w:val="00885260"/>
    <w:rsid w:val="00885CD7"/>
    <w:rsid w:val="008876D1"/>
    <w:rsid w:val="00887888"/>
    <w:rsid w:val="00887D67"/>
    <w:rsid w:val="00890C6D"/>
    <w:rsid w:val="00891C6C"/>
    <w:rsid w:val="00893F0B"/>
    <w:rsid w:val="008978B7"/>
    <w:rsid w:val="00897D12"/>
    <w:rsid w:val="008A0341"/>
    <w:rsid w:val="008A41CF"/>
    <w:rsid w:val="008A558D"/>
    <w:rsid w:val="008A5CF7"/>
    <w:rsid w:val="008A601A"/>
    <w:rsid w:val="008A6FA0"/>
    <w:rsid w:val="008A7185"/>
    <w:rsid w:val="008B05C8"/>
    <w:rsid w:val="008B0604"/>
    <w:rsid w:val="008B14BD"/>
    <w:rsid w:val="008B41F8"/>
    <w:rsid w:val="008B6D0F"/>
    <w:rsid w:val="008C01E2"/>
    <w:rsid w:val="008C0BB8"/>
    <w:rsid w:val="008C1171"/>
    <w:rsid w:val="008D083A"/>
    <w:rsid w:val="008D2193"/>
    <w:rsid w:val="008D2A45"/>
    <w:rsid w:val="008D56E3"/>
    <w:rsid w:val="008D641A"/>
    <w:rsid w:val="008D6E85"/>
    <w:rsid w:val="008D7293"/>
    <w:rsid w:val="008D75E2"/>
    <w:rsid w:val="008D7BA8"/>
    <w:rsid w:val="008D7F78"/>
    <w:rsid w:val="008E4CD1"/>
    <w:rsid w:val="008E5CD0"/>
    <w:rsid w:val="008E64D1"/>
    <w:rsid w:val="008E7C04"/>
    <w:rsid w:val="008F2CC9"/>
    <w:rsid w:val="008F2D71"/>
    <w:rsid w:val="008F44B9"/>
    <w:rsid w:val="008F5638"/>
    <w:rsid w:val="009005DB"/>
    <w:rsid w:val="0090173C"/>
    <w:rsid w:val="00903AC6"/>
    <w:rsid w:val="009041C3"/>
    <w:rsid w:val="00905389"/>
    <w:rsid w:val="009064A7"/>
    <w:rsid w:val="00906615"/>
    <w:rsid w:val="00910B0B"/>
    <w:rsid w:val="0091502D"/>
    <w:rsid w:val="00916F1B"/>
    <w:rsid w:val="0092080E"/>
    <w:rsid w:val="00922DCB"/>
    <w:rsid w:val="00923B0A"/>
    <w:rsid w:val="00925EBE"/>
    <w:rsid w:val="0093311B"/>
    <w:rsid w:val="0093331A"/>
    <w:rsid w:val="00933AD2"/>
    <w:rsid w:val="00934789"/>
    <w:rsid w:val="009349BD"/>
    <w:rsid w:val="00934ABC"/>
    <w:rsid w:val="00934B43"/>
    <w:rsid w:val="0094219D"/>
    <w:rsid w:val="009431A6"/>
    <w:rsid w:val="0094612A"/>
    <w:rsid w:val="00947619"/>
    <w:rsid w:val="009508A0"/>
    <w:rsid w:val="00961010"/>
    <w:rsid w:val="0096192B"/>
    <w:rsid w:val="0096233F"/>
    <w:rsid w:val="00962FBC"/>
    <w:rsid w:val="00963E34"/>
    <w:rsid w:val="00965EA8"/>
    <w:rsid w:val="00966DCE"/>
    <w:rsid w:val="00972CDE"/>
    <w:rsid w:val="00976ADF"/>
    <w:rsid w:val="00976DBB"/>
    <w:rsid w:val="00977048"/>
    <w:rsid w:val="0098034A"/>
    <w:rsid w:val="00981BBE"/>
    <w:rsid w:val="00984093"/>
    <w:rsid w:val="00984F82"/>
    <w:rsid w:val="009863B4"/>
    <w:rsid w:val="009867D8"/>
    <w:rsid w:val="0098717F"/>
    <w:rsid w:val="0099224D"/>
    <w:rsid w:val="009A2E80"/>
    <w:rsid w:val="009A67A3"/>
    <w:rsid w:val="009A749B"/>
    <w:rsid w:val="009A75E1"/>
    <w:rsid w:val="009B1164"/>
    <w:rsid w:val="009B1CF4"/>
    <w:rsid w:val="009B3A38"/>
    <w:rsid w:val="009B3C05"/>
    <w:rsid w:val="009B5D12"/>
    <w:rsid w:val="009B60FC"/>
    <w:rsid w:val="009B6943"/>
    <w:rsid w:val="009B78C3"/>
    <w:rsid w:val="009B7928"/>
    <w:rsid w:val="009C04BD"/>
    <w:rsid w:val="009C25EF"/>
    <w:rsid w:val="009C3E07"/>
    <w:rsid w:val="009D0B9C"/>
    <w:rsid w:val="009D1C2C"/>
    <w:rsid w:val="009D3EB0"/>
    <w:rsid w:val="009D68D5"/>
    <w:rsid w:val="009E0D17"/>
    <w:rsid w:val="009E1E5A"/>
    <w:rsid w:val="009E40AE"/>
    <w:rsid w:val="009E496A"/>
    <w:rsid w:val="009E68BE"/>
    <w:rsid w:val="009E6BC0"/>
    <w:rsid w:val="009E7F1C"/>
    <w:rsid w:val="009F1829"/>
    <w:rsid w:val="009F4EFE"/>
    <w:rsid w:val="009F5700"/>
    <w:rsid w:val="009F6174"/>
    <w:rsid w:val="009F7C0A"/>
    <w:rsid w:val="00A0386A"/>
    <w:rsid w:val="00A056EC"/>
    <w:rsid w:val="00A067AD"/>
    <w:rsid w:val="00A0757F"/>
    <w:rsid w:val="00A078A9"/>
    <w:rsid w:val="00A1270A"/>
    <w:rsid w:val="00A24789"/>
    <w:rsid w:val="00A25811"/>
    <w:rsid w:val="00A26A26"/>
    <w:rsid w:val="00A30DC0"/>
    <w:rsid w:val="00A3208D"/>
    <w:rsid w:val="00A32AB2"/>
    <w:rsid w:val="00A33BE0"/>
    <w:rsid w:val="00A36199"/>
    <w:rsid w:val="00A412C5"/>
    <w:rsid w:val="00A448DD"/>
    <w:rsid w:val="00A44CE7"/>
    <w:rsid w:val="00A44F08"/>
    <w:rsid w:val="00A50007"/>
    <w:rsid w:val="00A510A9"/>
    <w:rsid w:val="00A5396E"/>
    <w:rsid w:val="00A53C0C"/>
    <w:rsid w:val="00A54076"/>
    <w:rsid w:val="00A5737A"/>
    <w:rsid w:val="00A602E9"/>
    <w:rsid w:val="00A608A0"/>
    <w:rsid w:val="00A61AF6"/>
    <w:rsid w:val="00A624CD"/>
    <w:rsid w:val="00A62570"/>
    <w:rsid w:val="00A63A91"/>
    <w:rsid w:val="00A645B9"/>
    <w:rsid w:val="00A72672"/>
    <w:rsid w:val="00A7322D"/>
    <w:rsid w:val="00A74DC0"/>
    <w:rsid w:val="00A7720A"/>
    <w:rsid w:val="00A77691"/>
    <w:rsid w:val="00A77A49"/>
    <w:rsid w:val="00A77AD4"/>
    <w:rsid w:val="00A81444"/>
    <w:rsid w:val="00A82D16"/>
    <w:rsid w:val="00A82F72"/>
    <w:rsid w:val="00A83789"/>
    <w:rsid w:val="00A83E7B"/>
    <w:rsid w:val="00A85165"/>
    <w:rsid w:val="00A8553F"/>
    <w:rsid w:val="00A856CE"/>
    <w:rsid w:val="00A85D1A"/>
    <w:rsid w:val="00A96FB4"/>
    <w:rsid w:val="00A97BE2"/>
    <w:rsid w:val="00AA1655"/>
    <w:rsid w:val="00AA2AF4"/>
    <w:rsid w:val="00AA34AD"/>
    <w:rsid w:val="00AA4D3E"/>
    <w:rsid w:val="00AA5408"/>
    <w:rsid w:val="00AA5C99"/>
    <w:rsid w:val="00AA675B"/>
    <w:rsid w:val="00AA764F"/>
    <w:rsid w:val="00AB000F"/>
    <w:rsid w:val="00AB279E"/>
    <w:rsid w:val="00AB3DA7"/>
    <w:rsid w:val="00AB698C"/>
    <w:rsid w:val="00AC1DC8"/>
    <w:rsid w:val="00AC2B91"/>
    <w:rsid w:val="00AC3C87"/>
    <w:rsid w:val="00AC4C79"/>
    <w:rsid w:val="00AD0F5B"/>
    <w:rsid w:val="00AD144A"/>
    <w:rsid w:val="00AD4236"/>
    <w:rsid w:val="00AD5E90"/>
    <w:rsid w:val="00AD6540"/>
    <w:rsid w:val="00AD7435"/>
    <w:rsid w:val="00AD7681"/>
    <w:rsid w:val="00AE0BBA"/>
    <w:rsid w:val="00AE1091"/>
    <w:rsid w:val="00AE35C0"/>
    <w:rsid w:val="00AE5933"/>
    <w:rsid w:val="00AF12A9"/>
    <w:rsid w:val="00AF154E"/>
    <w:rsid w:val="00AF291D"/>
    <w:rsid w:val="00B038C8"/>
    <w:rsid w:val="00B03937"/>
    <w:rsid w:val="00B042D0"/>
    <w:rsid w:val="00B04437"/>
    <w:rsid w:val="00B10540"/>
    <w:rsid w:val="00B12433"/>
    <w:rsid w:val="00B14FD3"/>
    <w:rsid w:val="00B15C36"/>
    <w:rsid w:val="00B21066"/>
    <w:rsid w:val="00B220B4"/>
    <w:rsid w:val="00B22112"/>
    <w:rsid w:val="00B24445"/>
    <w:rsid w:val="00B24B1B"/>
    <w:rsid w:val="00B302E5"/>
    <w:rsid w:val="00B30ADC"/>
    <w:rsid w:val="00B3626C"/>
    <w:rsid w:val="00B37CE2"/>
    <w:rsid w:val="00B4480A"/>
    <w:rsid w:val="00B44BE2"/>
    <w:rsid w:val="00B4605A"/>
    <w:rsid w:val="00B47B7F"/>
    <w:rsid w:val="00B51E5C"/>
    <w:rsid w:val="00B528A9"/>
    <w:rsid w:val="00B53B0A"/>
    <w:rsid w:val="00B55E7C"/>
    <w:rsid w:val="00B56150"/>
    <w:rsid w:val="00B561EA"/>
    <w:rsid w:val="00B56432"/>
    <w:rsid w:val="00B60469"/>
    <w:rsid w:val="00B64F4C"/>
    <w:rsid w:val="00B66508"/>
    <w:rsid w:val="00B727DF"/>
    <w:rsid w:val="00B72EAD"/>
    <w:rsid w:val="00B72F29"/>
    <w:rsid w:val="00B75D06"/>
    <w:rsid w:val="00B834C3"/>
    <w:rsid w:val="00B84003"/>
    <w:rsid w:val="00B847E8"/>
    <w:rsid w:val="00B84FEF"/>
    <w:rsid w:val="00B8526A"/>
    <w:rsid w:val="00B85BE7"/>
    <w:rsid w:val="00B8786F"/>
    <w:rsid w:val="00B90353"/>
    <w:rsid w:val="00B91934"/>
    <w:rsid w:val="00B93DCD"/>
    <w:rsid w:val="00B94167"/>
    <w:rsid w:val="00B9482E"/>
    <w:rsid w:val="00B94A78"/>
    <w:rsid w:val="00B94D53"/>
    <w:rsid w:val="00B95098"/>
    <w:rsid w:val="00B95DBC"/>
    <w:rsid w:val="00B96078"/>
    <w:rsid w:val="00B97423"/>
    <w:rsid w:val="00BA07BC"/>
    <w:rsid w:val="00BA08BE"/>
    <w:rsid w:val="00BA19A2"/>
    <w:rsid w:val="00BA463A"/>
    <w:rsid w:val="00BA480A"/>
    <w:rsid w:val="00BA5E98"/>
    <w:rsid w:val="00BA6C3C"/>
    <w:rsid w:val="00BA6C40"/>
    <w:rsid w:val="00BB1AD0"/>
    <w:rsid w:val="00BB2718"/>
    <w:rsid w:val="00BB506C"/>
    <w:rsid w:val="00BB6BF6"/>
    <w:rsid w:val="00BB76B8"/>
    <w:rsid w:val="00BC1E33"/>
    <w:rsid w:val="00BC1EB8"/>
    <w:rsid w:val="00BC3B79"/>
    <w:rsid w:val="00BC4E27"/>
    <w:rsid w:val="00BC7460"/>
    <w:rsid w:val="00BD1374"/>
    <w:rsid w:val="00BD2FFC"/>
    <w:rsid w:val="00BD31C5"/>
    <w:rsid w:val="00BD4AB8"/>
    <w:rsid w:val="00BD4E93"/>
    <w:rsid w:val="00BD633F"/>
    <w:rsid w:val="00BE15A5"/>
    <w:rsid w:val="00BE2BA8"/>
    <w:rsid w:val="00BE6E8F"/>
    <w:rsid w:val="00BE76F8"/>
    <w:rsid w:val="00BF1B40"/>
    <w:rsid w:val="00BF1C4B"/>
    <w:rsid w:val="00BF287C"/>
    <w:rsid w:val="00BF32BC"/>
    <w:rsid w:val="00BF422A"/>
    <w:rsid w:val="00BF5C73"/>
    <w:rsid w:val="00BF6012"/>
    <w:rsid w:val="00BF64BA"/>
    <w:rsid w:val="00C00A47"/>
    <w:rsid w:val="00C01EA2"/>
    <w:rsid w:val="00C0341C"/>
    <w:rsid w:val="00C04D7D"/>
    <w:rsid w:val="00C05252"/>
    <w:rsid w:val="00C05651"/>
    <w:rsid w:val="00C058D9"/>
    <w:rsid w:val="00C05FD6"/>
    <w:rsid w:val="00C0623D"/>
    <w:rsid w:val="00C0716E"/>
    <w:rsid w:val="00C137D7"/>
    <w:rsid w:val="00C14A5D"/>
    <w:rsid w:val="00C1560F"/>
    <w:rsid w:val="00C156BD"/>
    <w:rsid w:val="00C16168"/>
    <w:rsid w:val="00C174CC"/>
    <w:rsid w:val="00C2115D"/>
    <w:rsid w:val="00C23B2D"/>
    <w:rsid w:val="00C241F1"/>
    <w:rsid w:val="00C3050C"/>
    <w:rsid w:val="00C30898"/>
    <w:rsid w:val="00C326D3"/>
    <w:rsid w:val="00C32AB7"/>
    <w:rsid w:val="00C425C9"/>
    <w:rsid w:val="00C425CA"/>
    <w:rsid w:val="00C42F13"/>
    <w:rsid w:val="00C435AF"/>
    <w:rsid w:val="00C43C00"/>
    <w:rsid w:val="00C44270"/>
    <w:rsid w:val="00C46B0D"/>
    <w:rsid w:val="00C470BC"/>
    <w:rsid w:val="00C505C6"/>
    <w:rsid w:val="00C5223F"/>
    <w:rsid w:val="00C534D0"/>
    <w:rsid w:val="00C545CB"/>
    <w:rsid w:val="00C56B07"/>
    <w:rsid w:val="00C6097F"/>
    <w:rsid w:val="00C60CAC"/>
    <w:rsid w:val="00C617FE"/>
    <w:rsid w:val="00C62A23"/>
    <w:rsid w:val="00C6537A"/>
    <w:rsid w:val="00C6556D"/>
    <w:rsid w:val="00C65705"/>
    <w:rsid w:val="00C70239"/>
    <w:rsid w:val="00C704B0"/>
    <w:rsid w:val="00C713F5"/>
    <w:rsid w:val="00C72EC7"/>
    <w:rsid w:val="00C73065"/>
    <w:rsid w:val="00C7357D"/>
    <w:rsid w:val="00C808A8"/>
    <w:rsid w:val="00C81D0D"/>
    <w:rsid w:val="00C831A6"/>
    <w:rsid w:val="00C84DF0"/>
    <w:rsid w:val="00C861FA"/>
    <w:rsid w:val="00C87380"/>
    <w:rsid w:val="00C94BD2"/>
    <w:rsid w:val="00C95644"/>
    <w:rsid w:val="00CA1EB7"/>
    <w:rsid w:val="00CA40E2"/>
    <w:rsid w:val="00CA536F"/>
    <w:rsid w:val="00CA716C"/>
    <w:rsid w:val="00CA768E"/>
    <w:rsid w:val="00CB0F04"/>
    <w:rsid w:val="00CB1600"/>
    <w:rsid w:val="00CB3073"/>
    <w:rsid w:val="00CB31A6"/>
    <w:rsid w:val="00CB4346"/>
    <w:rsid w:val="00CC043C"/>
    <w:rsid w:val="00CC0960"/>
    <w:rsid w:val="00CC0FDB"/>
    <w:rsid w:val="00CC157E"/>
    <w:rsid w:val="00CC201A"/>
    <w:rsid w:val="00CC4840"/>
    <w:rsid w:val="00CC4B7B"/>
    <w:rsid w:val="00CC4B9D"/>
    <w:rsid w:val="00CC5230"/>
    <w:rsid w:val="00CC6F5D"/>
    <w:rsid w:val="00CD159D"/>
    <w:rsid w:val="00CD1663"/>
    <w:rsid w:val="00CD1BC7"/>
    <w:rsid w:val="00CD21A7"/>
    <w:rsid w:val="00CD29D2"/>
    <w:rsid w:val="00CD2A7B"/>
    <w:rsid w:val="00CD5B55"/>
    <w:rsid w:val="00CD684E"/>
    <w:rsid w:val="00CE09F0"/>
    <w:rsid w:val="00CE0CF0"/>
    <w:rsid w:val="00CE113A"/>
    <w:rsid w:val="00CE2003"/>
    <w:rsid w:val="00CE2BA6"/>
    <w:rsid w:val="00CE6BEF"/>
    <w:rsid w:val="00CF1569"/>
    <w:rsid w:val="00CF1814"/>
    <w:rsid w:val="00CF22E3"/>
    <w:rsid w:val="00CF38AF"/>
    <w:rsid w:val="00CF59D2"/>
    <w:rsid w:val="00CF7873"/>
    <w:rsid w:val="00D028AA"/>
    <w:rsid w:val="00D03B81"/>
    <w:rsid w:val="00D04990"/>
    <w:rsid w:val="00D05B6F"/>
    <w:rsid w:val="00D1128A"/>
    <w:rsid w:val="00D11339"/>
    <w:rsid w:val="00D11687"/>
    <w:rsid w:val="00D1349B"/>
    <w:rsid w:val="00D13969"/>
    <w:rsid w:val="00D14D04"/>
    <w:rsid w:val="00D152CD"/>
    <w:rsid w:val="00D1651E"/>
    <w:rsid w:val="00D167D1"/>
    <w:rsid w:val="00D202A3"/>
    <w:rsid w:val="00D20850"/>
    <w:rsid w:val="00D20A33"/>
    <w:rsid w:val="00D222D6"/>
    <w:rsid w:val="00D234FA"/>
    <w:rsid w:val="00D268E7"/>
    <w:rsid w:val="00D271FC"/>
    <w:rsid w:val="00D27F48"/>
    <w:rsid w:val="00D34666"/>
    <w:rsid w:val="00D34DE4"/>
    <w:rsid w:val="00D36304"/>
    <w:rsid w:val="00D37C06"/>
    <w:rsid w:val="00D436A9"/>
    <w:rsid w:val="00D4417B"/>
    <w:rsid w:val="00D44EE3"/>
    <w:rsid w:val="00D44F8C"/>
    <w:rsid w:val="00D45630"/>
    <w:rsid w:val="00D46306"/>
    <w:rsid w:val="00D46C37"/>
    <w:rsid w:val="00D475E1"/>
    <w:rsid w:val="00D517BB"/>
    <w:rsid w:val="00D5270E"/>
    <w:rsid w:val="00D5410B"/>
    <w:rsid w:val="00D56D15"/>
    <w:rsid w:val="00D570E9"/>
    <w:rsid w:val="00D623A1"/>
    <w:rsid w:val="00D626E0"/>
    <w:rsid w:val="00D63F03"/>
    <w:rsid w:val="00D666C7"/>
    <w:rsid w:val="00D6686F"/>
    <w:rsid w:val="00D66F88"/>
    <w:rsid w:val="00D70092"/>
    <w:rsid w:val="00D71E79"/>
    <w:rsid w:val="00D7311C"/>
    <w:rsid w:val="00D745AB"/>
    <w:rsid w:val="00D74A0C"/>
    <w:rsid w:val="00D75A40"/>
    <w:rsid w:val="00D7733D"/>
    <w:rsid w:val="00D81CD8"/>
    <w:rsid w:val="00D82AB3"/>
    <w:rsid w:val="00D8433E"/>
    <w:rsid w:val="00D84E43"/>
    <w:rsid w:val="00D84EE1"/>
    <w:rsid w:val="00D921BD"/>
    <w:rsid w:val="00D9222C"/>
    <w:rsid w:val="00D93506"/>
    <w:rsid w:val="00D938CA"/>
    <w:rsid w:val="00D9710A"/>
    <w:rsid w:val="00D97F67"/>
    <w:rsid w:val="00DA0C2C"/>
    <w:rsid w:val="00DA100B"/>
    <w:rsid w:val="00DA1828"/>
    <w:rsid w:val="00DA1B74"/>
    <w:rsid w:val="00DA2405"/>
    <w:rsid w:val="00DA2E11"/>
    <w:rsid w:val="00DA41D2"/>
    <w:rsid w:val="00DA58FE"/>
    <w:rsid w:val="00DA6ECF"/>
    <w:rsid w:val="00DA7BB4"/>
    <w:rsid w:val="00DB0352"/>
    <w:rsid w:val="00DB3EC9"/>
    <w:rsid w:val="00DB6212"/>
    <w:rsid w:val="00DB788A"/>
    <w:rsid w:val="00DC2E1E"/>
    <w:rsid w:val="00DC5665"/>
    <w:rsid w:val="00DC618F"/>
    <w:rsid w:val="00DD0C99"/>
    <w:rsid w:val="00DD1703"/>
    <w:rsid w:val="00DD25B9"/>
    <w:rsid w:val="00DD25D2"/>
    <w:rsid w:val="00DD29D7"/>
    <w:rsid w:val="00DD3FFB"/>
    <w:rsid w:val="00DD4761"/>
    <w:rsid w:val="00DD4FBD"/>
    <w:rsid w:val="00DD519E"/>
    <w:rsid w:val="00DD5FEE"/>
    <w:rsid w:val="00DD7019"/>
    <w:rsid w:val="00DD7DB4"/>
    <w:rsid w:val="00DE1DAB"/>
    <w:rsid w:val="00DE2602"/>
    <w:rsid w:val="00DE40C6"/>
    <w:rsid w:val="00DE5500"/>
    <w:rsid w:val="00DE7835"/>
    <w:rsid w:val="00DF4854"/>
    <w:rsid w:val="00DF489F"/>
    <w:rsid w:val="00DF51CB"/>
    <w:rsid w:val="00DF5A73"/>
    <w:rsid w:val="00DF714F"/>
    <w:rsid w:val="00DF7700"/>
    <w:rsid w:val="00E00CBC"/>
    <w:rsid w:val="00E00EC8"/>
    <w:rsid w:val="00E01CA3"/>
    <w:rsid w:val="00E02E56"/>
    <w:rsid w:val="00E03F90"/>
    <w:rsid w:val="00E041FE"/>
    <w:rsid w:val="00E0471C"/>
    <w:rsid w:val="00E052D3"/>
    <w:rsid w:val="00E0618D"/>
    <w:rsid w:val="00E11E7A"/>
    <w:rsid w:val="00E12CB0"/>
    <w:rsid w:val="00E14502"/>
    <w:rsid w:val="00E171A7"/>
    <w:rsid w:val="00E2012C"/>
    <w:rsid w:val="00E22B13"/>
    <w:rsid w:val="00E266F2"/>
    <w:rsid w:val="00E30A41"/>
    <w:rsid w:val="00E321F9"/>
    <w:rsid w:val="00E32B81"/>
    <w:rsid w:val="00E32CD1"/>
    <w:rsid w:val="00E35E6D"/>
    <w:rsid w:val="00E368BA"/>
    <w:rsid w:val="00E369B2"/>
    <w:rsid w:val="00E41C43"/>
    <w:rsid w:val="00E47855"/>
    <w:rsid w:val="00E5261B"/>
    <w:rsid w:val="00E54557"/>
    <w:rsid w:val="00E6051D"/>
    <w:rsid w:val="00E6098B"/>
    <w:rsid w:val="00E63173"/>
    <w:rsid w:val="00E63474"/>
    <w:rsid w:val="00E6508F"/>
    <w:rsid w:val="00E70112"/>
    <w:rsid w:val="00E720F7"/>
    <w:rsid w:val="00E72B16"/>
    <w:rsid w:val="00E74DCF"/>
    <w:rsid w:val="00E75598"/>
    <w:rsid w:val="00E76BE6"/>
    <w:rsid w:val="00E7706B"/>
    <w:rsid w:val="00E77164"/>
    <w:rsid w:val="00E77566"/>
    <w:rsid w:val="00E777A2"/>
    <w:rsid w:val="00E82257"/>
    <w:rsid w:val="00E870EF"/>
    <w:rsid w:val="00E8773C"/>
    <w:rsid w:val="00E9078B"/>
    <w:rsid w:val="00E922B8"/>
    <w:rsid w:val="00E93D20"/>
    <w:rsid w:val="00E948AA"/>
    <w:rsid w:val="00E95655"/>
    <w:rsid w:val="00EA29F7"/>
    <w:rsid w:val="00EA3553"/>
    <w:rsid w:val="00EA59CC"/>
    <w:rsid w:val="00EA66F0"/>
    <w:rsid w:val="00EB00F9"/>
    <w:rsid w:val="00EB0603"/>
    <w:rsid w:val="00EB4146"/>
    <w:rsid w:val="00EB517C"/>
    <w:rsid w:val="00EB5548"/>
    <w:rsid w:val="00EC1B5C"/>
    <w:rsid w:val="00EC2BE1"/>
    <w:rsid w:val="00EC3D33"/>
    <w:rsid w:val="00ED00D3"/>
    <w:rsid w:val="00ED0F79"/>
    <w:rsid w:val="00ED4471"/>
    <w:rsid w:val="00ED44AD"/>
    <w:rsid w:val="00ED48C2"/>
    <w:rsid w:val="00ED494B"/>
    <w:rsid w:val="00ED49E6"/>
    <w:rsid w:val="00ED547E"/>
    <w:rsid w:val="00ED6B0E"/>
    <w:rsid w:val="00ED7579"/>
    <w:rsid w:val="00ED7B9D"/>
    <w:rsid w:val="00EE00FA"/>
    <w:rsid w:val="00EE1347"/>
    <w:rsid w:val="00EE2E0A"/>
    <w:rsid w:val="00EF14CB"/>
    <w:rsid w:val="00EF2691"/>
    <w:rsid w:val="00EF2D51"/>
    <w:rsid w:val="00EF3F55"/>
    <w:rsid w:val="00EF4B8B"/>
    <w:rsid w:val="00F02365"/>
    <w:rsid w:val="00F04B4B"/>
    <w:rsid w:val="00F10821"/>
    <w:rsid w:val="00F11DA0"/>
    <w:rsid w:val="00F1476D"/>
    <w:rsid w:val="00F14CDD"/>
    <w:rsid w:val="00F14D88"/>
    <w:rsid w:val="00F151B0"/>
    <w:rsid w:val="00F172F6"/>
    <w:rsid w:val="00F17A79"/>
    <w:rsid w:val="00F21476"/>
    <w:rsid w:val="00F24226"/>
    <w:rsid w:val="00F244D2"/>
    <w:rsid w:val="00F25C9F"/>
    <w:rsid w:val="00F26C6D"/>
    <w:rsid w:val="00F27F55"/>
    <w:rsid w:val="00F32016"/>
    <w:rsid w:val="00F3264B"/>
    <w:rsid w:val="00F33917"/>
    <w:rsid w:val="00F339E3"/>
    <w:rsid w:val="00F33D88"/>
    <w:rsid w:val="00F35F3D"/>
    <w:rsid w:val="00F3645D"/>
    <w:rsid w:val="00F3684D"/>
    <w:rsid w:val="00F37C40"/>
    <w:rsid w:val="00F42136"/>
    <w:rsid w:val="00F4229A"/>
    <w:rsid w:val="00F426AC"/>
    <w:rsid w:val="00F44CC6"/>
    <w:rsid w:val="00F530D6"/>
    <w:rsid w:val="00F546BE"/>
    <w:rsid w:val="00F552B9"/>
    <w:rsid w:val="00F561A1"/>
    <w:rsid w:val="00F60680"/>
    <w:rsid w:val="00F6302C"/>
    <w:rsid w:val="00F63856"/>
    <w:rsid w:val="00F638FC"/>
    <w:rsid w:val="00F65D30"/>
    <w:rsid w:val="00F660AA"/>
    <w:rsid w:val="00F67B26"/>
    <w:rsid w:val="00F67E9C"/>
    <w:rsid w:val="00F72C68"/>
    <w:rsid w:val="00F72EE2"/>
    <w:rsid w:val="00F738A5"/>
    <w:rsid w:val="00F759C8"/>
    <w:rsid w:val="00F763B7"/>
    <w:rsid w:val="00F76891"/>
    <w:rsid w:val="00F77FB3"/>
    <w:rsid w:val="00F85CE9"/>
    <w:rsid w:val="00F85DEC"/>
    <w:rsid w:val="00F862CD"/>
    <w:rsid w:val="00F87873"/>
    <w:rsid w:val="00F91247"/>
    <w:rsid w:val="00F925E4"/>
    <w:rsid w:val="00F93334"/>
    <w:rsid w:val="00F94805"/>
    <w:rsid w:val="00F95C51"/>
    <w:rsid w:val="00F96834"/>
    <w:rsid w:val="00F97ED2"/>
    <w:rsid w:val="00FA0416"/>
    <w:rsid w:val="00FA07A4"/>
    <w:rsid w:val="00FA090B"/>
    <w:rsid w:val="00FA0BB4"/>
    <w:rsid w:val="00FA2322"/>
    <w:rsid w:val="00FA38A1"/>
    <w:rsid w:val="00FA4591"/>
    <w:rsid w:val="00FA4758"/>
    <w:rsid w:val="00FB0CB5"/>
    <w:rsid w:val="00FB173C"/>
    <w:rsid w:val="00FB27F2"/>
    <w:rsid w:val="00FB486B"/>
    <w:rsid w:val="00FB522D"/>
    <w:rsid w:val="00FB5448"/>
    <w:rsid w:val="00FB617B"/>
    <w:rsid w:val="00FB61D0"/>
    <w:rsid w:val="00FB6FF0"/>
    <w:rsid w:val="00FC008C"/>
    <w:rsid w:val="00FC09CE"/>
    <w:rsid w:val="00FC181B"/>
    <w:rsid w:val="00FC184F"/>
    <w:rsid w:val="00FC22DF"/>
    <w:rsid w:val="00FC2DFF"/>
    <w:rsid w:val="00FC36AE"/>
    <w:rsid w:val="00FC3D56"/>
    <w:rsid w:val="00FC6794"/>
    <w:rsid w:val="00FC6BF7"/>
    <w:rsid w:val="00FD1F1B"/>
    <w:rsid w:val="00FD3B0B"/>
    <w:rsid w:val="00FD50E3"/>
    <w:rsid w:val="00FD53EC"/>
    <w:rsid w:val="00FE0282"/>
    <w:rsid w:val="00FE0873"/>
    <w:rsid w:val="00FE17D1"/>
    <w:rsid w:val="00FE29AE"/>
    <w:rsid w:val="00FE2D6D"/>
    <w:rsid w:val="00FE313F"/>
    <w:rsid w:val="00FE3EB8"/>
    <w:rsid w:val="00FE52A9"/>
    <w:rsid w:val="00FE563D"/>
    <w:rsid w:val="00FE5D32"/>
    <w:rsid w:val="00FF0632"/>
    <w:rsid w:val="00FF20F5"/>
    <w:rsid w:val="00FF32C8"/>
    <w:rsid w:val="00FF5230"/>
    <w:rsid w:val="00FF5461"/>
    <w:rsid w:val="00FF54BB"/>
    <w:rsid w:val="00FF5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02FCB"/>
  <w15:chartTrackingRefBased/>
  <w15:docId w15:val="{18DEF7EB-35CD-4FB8-BCD1-70814A6E7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3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263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E6BC0"/>
    <w:pPr>
      <w:keepNext/>
      <w:spacing w:before="240" w:after="60" w:line="276" w:lineRule="auto"/>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5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D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D32"/>
    <w:rPr>
      <w:rFonts w:ascii="Segoe UI" w:hAnsi="Segoe UI" w:cs="Segoe UI"/>
      <w:sz w:val="18"/>
      <w:szCs w:val="18"/>
    </w:rPr>
  </w:style>
  <w:style w:type="paragraph" w:styleId="NormalWeb">
    <w:name w:val="Normal (Web)"/>
    <w:basedOn w:val="Normal"/>
    <w:uiPriority w:val="99"/>
    <w:unhideWhenUsed/>
    <w:rsid w:val="009508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unhideWhenUsed/>
    <w:rsid w:val="009508A0"/>
    <w:rPr>
      <w:color w:val="0000FF"/>
      <w:u w:val="single"/>
    </w:rPr>
  </w:style>
  <w:style w:type="character" w:customStyle="1" w:styleId="answercontent">
    <w:name w:val="answercontent"/>
    <w:rsid w:val="009508A0"/>
  </w:style>
  <w:style w:type="character" w:customStyle="1" w:styleId="UnresolvedMention1">
    <w:name w:val="Unresolved Mention1"/>
    <w:basedOn w:val="DefaultParagraphFont"/>
    <w:uiPriority w:val="99"/>
    <w:semiHidden/>
    <w:unhideWhenUsed/>
    <w:rsid w:val="00B528A9"/>
    <w:rPr>
      <w:color w:val="605E5C"/>
      <w:shd w:val="clear" w:color="auto" w:fill="E1DFDD"/>
    </w:rPr>
  </w:style>
  <w:style w:type="character" w:styleId="Strong">
    <w:name w:val="Strong"/>
    <w:basedOn w:val="DefaultParagraphFont"/>
    <w:uiPriority w:val="22"/>
    <w:qFormat/>
    <w:rsid w:val="009A75E1"/>
    <w:rPr>
      <w:b/>
      <w:bCs/>
    </w:rPr>
  </w:style>
  <w:style w:type="paragraph" w:customStyle="1" w:styleId="rtecenter">
    <w:name w:val="rtecenter"/>
    <w:basedOn w:val="Normal"/>
    <w:uiPriority w:val="99"/>
    <w:semiHidden/>
    <w:rsid w:val="003E5B8A"/>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FE313F"/>
    <w:pPr>
      <w:ind w:left="720"/>
      <w:contextualSpacing/>
    </w:pPr>
  </w:style>
  <w:style w:type="character" w:customStyle="1" w:styleId="Heading3Char">
    <w:name w:val="Heading 3 Char"/>
    <w:basedOn w:val="DefaultParagraphFont"/>
    <w:link w:val="Heading3"/>
    <w:uiPriority w:val="9"/>
    <w:rsid w:val="009E6BC0"/>
    <w:rPr>
      <w:rFonts w:ascii="Cambria" w:eastAsia="Times New Roman" w:hAnsi="Cambria" w:cs="Times New Roman"/>
      <w:b/>
      <w:bCs/>
      <w:sz w:val="26"/>
      <w:szCs w:val="26"/>
    </w:rPr>
  </w:style>
  <w:style w:type="paragraph" w:styleId="Header">
    <w:name w:val="header"/>
    <w:basedOn w:val="Normal"/>
    <w:link w:val="HeaderChar"/>
    <w:uiPriority w:val="99"/>
    <w:unhideWhenUsed/>
    <w:rsid w:val="00B14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FD3"/>
  </w:style>
  <w:style w:type="paragraph" w:styleId="Footer">
    <w:name w:val="footer"/>
    <w:basedOn w:val="Normal"/>
    <w:link w:val="FooterChar"/>
    <w:uiPriority w:val="99"/>
    <w:unhideWhenUsed/>
    <w:rsid w:val="00B14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FD3"/>
  </w:style>
  <w:style w:type="character" w:styleId="CommentReference">
    <w:name w:val="annotation reference"/>
    <w:basedOn w:val="DefaultParagraphFont"/>
    <w:uiPriority w:val="99"/>
    <w:semiHidden/>
    <w:unhideWhenUsed/>
    <w:rsid w:val="0037044D"/>
    <w:rPr>
      <w:sz w:val="16"/>
      <w:szCs w:val="16"/>
    </w:rPr>
  </w:style>
  <w:style w:type="paragraph" w:styleId="CommentText">
    <w:name w:val="annotation text"/>
    <w:basedOn w:val="Normal"/>
    <w:link w:val="CommentTextChar"/>
    <w:uiPriority w:val="99"/>
    <w:semiHidden/>
    <w:unhideWhenUsed/>
    <w:rsid w:val="0037044D"/>
    <w:pPr>
      <w:spacing w:line="240" w:lineRule="auto"/>
    </w:pPr>
    <w:rPr>
      <w:sz w:val="20"/>
      <w:szCs w:val="20"/>
    </w:rPr>
  </w:style>
  <w:style w:type="character" w:customStyle="1" w:styleId="CommentTextChar">
    <w:name w:val="Comment Text Char"/>
    <w:basedOn w:val="DefaultParagraphFont"/>
    <w:link w:val="CommentText"/>
    <w:uiPriority w:val="99"/>
    <w:semiHidden/>
    <w:rsid w:val="0037044D"/>
    <w:rPr>
      <w:sz w:val="20"/>
      <w:szCs w:val="20"/>
    </w:rPr>
  </w:style>
  <w:style w:type="paragraph" w:styleId="CommentSubject">
    <w:name w:val="annotation subject"/>
    <w:basedOn w:val="CommentText"/>
    <w:next w:val="CommentText"/>
    <w:link w:val="CommentSubjectChar"/>
    <w:uiPriority w:val="99"/>
    <w:semiHidden/>
    <w:unhideWhenUsed/>
    <w:rsid w:val="0037044D"/>
    <w:rPr>
      <w:b/>
      <w:bCs/>
    </w:rPr>
  </w:style>
  <w:style w:type="character" w:customStyle="1" w:styleId="CommentSubjectChar">
    <w:name w:val="Comment Subject Char"/>
    <w:basedOn w:val="CommentTextChar"/>
    <w:link w:val="CommentSubject"/>
    <w:uiPriority w:val="99"/>
    <w:semiHidden/>
    <w:rsid w:val="0037044D"/>
    <w:rPr>
      <w:b/>
      <w:bCs/>
      <w:sz w:val="20"/>
      <w:szCs w:val="20"/>
    </w:rPr>
  </w:style>
  <w:style w:type="table" w:customStyle="1" w:styleId="TableGrid0">
    <w:name w:val="TableGrid"/>
    <w:rsid w:val="00763F40"/>
    <w:pPr>
      <w:spacing w:after="0" w:line="240" w:lineRule="auto"/>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31DE0"/>
    <w:rPr>
      <w:i/>
      <w:iCs/>
    </w:rPr>
  </w:style>
  <w:style w:type="paragraph" w:customStyle="1" w:styleId="tabledata">
    <w:name w:val="tabledata"/>
    <w:basedOn w:val="Normal"/>
    <w:rsid w:val="00512F91"/>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italic">
    <w:name w:val="italic"/>
    <w:basedOn w:val="DefaultParagraphFont"/>
    <w:rsid w:val="00512F91"/>
  </w:style>
  <w:style w:type="character" w:customStyle="1" w:styleId="st">
    <w:name w:val="st"/>
    <w:basedOn w:val="DefaultParagraphFont"/>
    <w:rsid w:val="003C13A7"/>
  </w:style>
  <w:style w:type="paragraph" w:customStyle="1" w:styleId="simplepara">
    <w:name w:val="simplepara"/>
    <w:basedOn w:val="Normal"/>
    <w:rsid w:val="00BB6BF6"/>
    <w:pPr>
      <w:spacing w:before="100" w:beforeAutospacing="1" w:after="100" w:afterAutospacing="1" w:line="240" w:lineRule="auto"/>
    </w:pPr>
    <w:rPr>
      <w:rFonts w:ascii="Times New Roman" w:eastAsiaTheme="minorEastAsia" w:hAnsi="Times New Roman" w:cs="Times New Roman"/>
      <w:sz w:val="24"/>
      <w:szCs w:val="24"/>
    </w:rPr>
  </w:style>
  <w:style w:type="character" w:styleId="UnresolvedMention">
    <w:name w:val="Unresolved Mention"/>
    <w:basedOn w:val="DefaultParagraphFont"/>
    <w:uiPriority w:val="99"/>
    <w:semiHidden/>
    <w:unhideWhenUsed/>
    <w:rsid w:val="00F02365"/>
    <w:rPr>
      <w:color w:val="605E5C"/>
      <w:shd w:val="clear" w:color="auto" w:fill="E1DFDD"/>
    </w:rPr>
  </w:style>
  <w:style w:type="character" w:customStyle="1" w:styleId="Heading1Char">
    <w:name w:val="Heading 1 Char"/>
    <w:basedOn w:val="DefaultParagraphFont"/>
    <w:link w:val="Heading1"/>
    <w:uiPriority w:val="9"/>
    <w:rsid w:val="006263A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263A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51101">
      <w:bodyDiv w:val="1"/>
      <w:marLeft w:val="0"/>
      <w:marRight w:val="0"/>
      <w:marTop w:val="0"/>
      <w:marBottom w:val="0"/>
      <w:divBdr>
        <w:top w:val="none" w:sz="0" w:space="0" w:color="auto"/>
        <w:left w:val="none" w:sz="0" w:space="0" w:color="auto"/>
        <w:bottom w:val="none" w:sz="0" w:space="0" w:color="auto"/>
        <w:right w:val="none" w:sz="0" w:space="0" w:color="auto"/>
      </w:divBdr>
    </w:div>
    <w:div w:id="741567843">
      <w:bodyDiv w:val="1"/>
      <w:marLeft w:val="0"/>
      <w:marRight w:val="0"/>
      <w:marTop w:val="0"/>
      <w:marBottom w:val="0"/>
      <w:divBdr>
        <w:top w:val="none" w:sz="0" w:space="0" w:color="auto"/>
        <w:left w:val="none" w:sz="0" w:space="0" w:color="auto"/>
        <w:bottom w:val="none" w:sz="0" w:space="0" w:color="auto"/>
        <w:right w:val="none" w:sz="0" w:space="0" w:color="auto"/>
      </w:divBdr>
      <w:divsChild>
        <w:div w:id="713506748">
          <w:marLeft w:val="0"/>
          <w:marRight w:val="0"/>
          <w:marTop w:val="0"/>
          <w:marBottom w:val="0"/>
          <w:divBdr>
            <w:top w:val="none" w:sz="0" w:space="0" w:color="auto"/>
            <w:left w:val="none" w:sz="0" w:space="0" w:color="auto"/>
            <w:bottom w:val="none" w:sz="0" w:space="0" w:color="auto"/>
            <w:right w:val="none" w:sz="0" w:space="0" w:color="auto"/>
          </w:divBdr>
          <w:divsChild>
            <w:div w:id="2118406945">
              <w:marLeft w:val="0"/>
              <w:marRight w:val="0"/>
              <w:marTop w:val="0"/>
              <w:marBottom w:val="0"/>
              <w:divBdr>
                <w:top w:val="none" w:sz="0" w:space="0" w:color="auto"/>
                <w:left w:val="none" w:sz="0" w:space="0" w:color="auto"/>
                <w:bottom w:val="none" w:sz="0" w:space="0" w:color="auto"/>
                <w:right w:val="none" w:sz="0" w:space="0" w:color="auto"/>
              </w:divBdr>
              <w:divsChild>
                <w:div w:id="92696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709924">
          <w:marLeft w:val="0"/>
          <w:marRight w:val="0"/>
          <w:marTop w:val="0"/>
          <w:marBottom w:val="0"/>
          <w:divBdr>
            <w:top w:val="none" w:sz="0" w:space="0" w:color="auto"/>
            <w:left w:val="none" w:sz="0" w:space="0" w:color="auto"/>
            <w:bottom w:val="none" w:sz="0" w:space="0" w:color="auto"/>
            <w:right w:val="none" w:sz="0" w:space="0" w:color="auto"/>
          </w:divBdr>
        </w:div>
        <w:div w:id="621612111">
          <w:marLeft w:val="0"/>
          <w:marRight w:val="0"/>
          <w:marTop w:val="0"/>
          <w:marBottom w:val="0"/>
          <w:divBdr>
            <w:top w:val="none" w:sz="0" w:space="0" w:color="auto"/>
            <w:left w:val="none" w:sz="0" w:space="0" w:color="auto"/>
            <w:bottom w:val="none" w:sz="0" w:space="0" w:color="auto"/>
            <w:right w:val="none" w:sz="0" w:space="0" w:color="auto"/>
          </w:divBdr>
        </w:div>
      </w:divsChild>
    </w:div>
    <w:div w:id="751656401">
      <w:bodyDiv w:val="1"/>
      <w:marLeft w:val="0"/>
      <w:marRight w:val="0"/>
      <w:marTop w:val="0"/>
      <w:marBottom w:val="0"/>
      <w:divBdr>
        <w:top w:val="none" w:sz="0" w:space="0" w:color="auto"/>
        <w:left w:val="none" w:sz="0" w:space="0" w:color="auto"/>
        <w:bottom w:val="none" w:sz="0" w:space="0" w:color="auto"/>
        <w:right w:val="none" w:sz="0" w:space="0" w:color="auto"/>
      </w:divBdr>
    </w:div>
    <w:div w:id="1207259068">
      <w:bodyDiv w:val="1"/>
      <w:marLeft w:val="0"/>
      <w:marRight w:val="0"/>
      <w:marTop w:val="0"/>
      <w:marBottom w:val="0"/>
      <w:divBdr>
        <w:top w:val="none" w:sz="0" w:space="0" w:color="auto"/>
        <w:left w:val="none" w:sz="0" w:space="0" w:color="auto"/>
        <w:bottom w:val="none" w:sz="0" w:space="0" w:color="auto"/>
        <w:right w:val="none" w:sz="0" w:space="0" w:color="auto"/>
      </w:divBdr>
    </w:div>
    <w:div w:id="1249122243">
      <w:bodyDiv w:val="1"/>
      <w:marLeft w:val="0"/>
      <w:marRight w:val="0"/>
      <w:marTop w:val="0"/>
      <w:marBottom w:val="0"/>
      <w:divBdr>
        <w:top w:val="none" w:sz="0" w:space="0" w:color="auto"/>
        <w:left w:val="none" w:sz="0" w:space="0" w:color="auto"/>
        <w:bottom w:val="none" w:sz="0" w:space="0" w:color="auto"/>
        <w:right w:val="none" w:sz="0" w:space="0" w:color="auto"/>
      </w:divBdr>
    </w:div>
    <w:div w:id="1390113849">
      <w:bodyDiv w:val="1"/>
      <w:marLeft w:val="0"/>
      <w:marRight w:val="0"/>
      <w:marTop w:val="0"/>
      <w:marBottom w:val="0"/>
      <w:divBdr>
        <w:top w:val="none" w:sz="0" w:space="0" w:color="auto"/>
        <w:left w:val="none" w:sz="0" w:space="0" w:color="auto"/>
        <w:bottom w:val="none" w:sz="0" w:space="0" w:color="auto"/>
        <w:right w:val="none" w:sz="0" w:space="0" w:color="auto"/>
      </w:divBdr>
    </w:div>
    <w:div w:id="1846280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afecosmetics.org/get-the-facts/chemicals-of-concern/titanium-dioxide-2/" TargetMode="External"/><Relationship Id="rId18" Type="http://schemas.openxmlformats.org/officeDocument/2006/relationships/hyperlink" Target="http://www.dpl-us.com/wp-content/uploads/2015/08/personalcare.pdf" TargetMode="External"/><Relationship Id="rId3" Type="http://schemas.openxmlformats.org/officeDocument/2006/relationships/styles" Target="styles.xml"/><Relationship Id="rId21" Type="http://schemas.openxmlformats.org/officeDocument/2006/relationships/hyperlink" Target="https://www.newdirectionsaromatics.com/products/raw-materials/silk-powder-200-mesh.html" TargetMode="External"/><Relationship Id="rId7" Type="http://schemas.openxmlformats.org/officeDocument/2006/relationships/endnotes" Target="endnotes.xml"/><Relationship Id="rId12" Type="http://schemas.openxmlformats.org/officeDocument/2006/relationships/hyperlink" Target="https://www.flexicon.com/Materials-Handled/Talc.html" TargetMode="External"/><Relationship Id="rId17" Type="http://schemas.openxmlformats.org/officeDocument/2006/relationships/hyperlink" Target="https://www.revolvy.com/page/Magnesium-carbonat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healthline.com/health/calcium-bentonite-clay" TargetMode="External"/><Relationship Id="rId20" Type="http://schemas.openxmlformats.org/officeDocument/2006/relationships/hyperlink" Target="http://www.fmcbiopolymer.com/Food/Home/News/FiftyYearsofAvicel.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3527600418.mb1480796nfae002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lyaka.com/magazine/ultimate-guide-zinc-oxide/" TargetMode="External"/><Relationship Id="rId23" Type="http://schemas.openxmlformats.org/officeDocument/2006/relationships/hyperlink" Target="https://www.ncbi.nlm.nih.gov/books/NBK92802/" TargetMode="External"/><Relationship Id="rId10" Type="http://schemas.openxmlformats.org/officeDocument/2006/relationships/hyperlink" Target="https://www.fda.gov/cosmetics/cosmetic-ingredients/talc" TargetMode="External"/><Relationship Id="rId19" Type="http://schemas.openxmlformats.org/officeDocument/2006/relationships/hyperlink" Target="http://www.cosmeticsciencetechnology.com/articles/samples/181.pdf" TargetMode="External"/><Relationship Id="rId4" Type="http://schemas.openxmlformats.org/officeDocument/2006/relationships/settings" Target="settings.xml"/><Relationship Id="rId9" Type="http://schemas.openxmlformats.org/officeDocument/2006/relationships/hyperlink" Target="https://camerareadycosmetics.com/blogs/news/finishing-powder-vs-setting-powder-what-is-the-difference" TargetMode="External"/><Relationship Id="rId14" Type="http://schemas.openxmlformats.org/officeDocument/2006/relationships/hyperlink" Target="https://cosmeticsinfo.org/ingredient/zinc-oxide-0" TargetMode="External"/><Relationship Id="rId22" Type="http://schemas.openxmlformats.org/officeDocument/2006/relationships/hyperlink" Target="http://www.sciencelab.com/msds.php?msdsId=9923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A3184-66EB-4605-B8D6-0FBD7CE40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24</Pages>
  <Words>13491</Words>
  <Characters>76899</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MOHI</dc:creator>
  <cp:keywords/>
  <dc:description/>
  <cp:lastModifiedBy>MOHI</cp:lastModifiedBy>
  <cp:revision>12</cp:revision>
  <dcterms:created xsi:type="dcterms:W3CDTF">2019-10-10T18:24:00Z</dcterms:created>
  <dcterms:modified xsi:type="dcterms:W3CDTF">2019-10-13T04:36:00Z</dcterms:modified>
</cp:coreProperties>
</file>